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5953862"/>
    <w:bookmarkEnd w:id="0"/>
    <w:p w14:paraId="5D365906" w14:textId="3A9C3A90" w:rsidR="008061D5" w:rsidRPr="004A1F5C" w:rsidRDefault="00B01E88" w:rsidP="00B01E88">
      <w:pPr>
        <w:autoSpaceDE w:val="0"/>
        <w:autoSpaceDN w:val="0"/>
        <w:adjustRightInd w:val="0"/>
        <w:jc w:val="center"/>
        <w:rPr>
          <w:rFonts w:ascii="Verdana" w:hAnsi="Verdana"/>
          <w:strike/>
          <w:sz w:val="20"/>
          <w:szCs w:val="20"/>
          <w:lang w:val="fr-CA"/>
        </w:rPr>
      </w:pPr>
      <w:r>
        <w:rPr>
          <w:rFonts w:ascii="Verdana" w:hAnsi="Verdana"/>
          <w:noProof/>
          <w:sz w:val="20"/>
          <w:szCs w:val="20"/>
          <w:lang w:val="fr-CA" w:eastAsia="fr-CA"/>
        </w:rPr>
        <mc:AlternateContent>
          <mc:Choice Requires="wps">
            <w:drawing>
              <wp:anchor distT="0" distB="0" distL="114300" distR="114300" simplePos="0" relativeHeight="251660288" behindDoc="0" locked="0" layoutInCell="1" allowOverlap="1" wp14:anchorId="08361360" wp14:editId="1D9209B7">
                <wp:simplePos x="1670050" y="1073150"/>
                <wp:positionH relativeFrom="margin">
                  <wp:align>center</wp:align>
                </wp:positionH>
                <wp:positionV relativeFrom="margin">
                  <wp:align>top</wp:align>
                </wp:positionV>
                <wp:extent cx="2952000" cy="525600"/>
                <wp:effectExtent l="0" t="0" r="20320" b="27305"/>
                <wp:wrapSquare wrapText="bothSides"/>
                <wp:docPr id="8" name="Zone de texte 8"/>
                <wp:cNvGraphicFramePr/>
                <a:graphic xmlns:a="http://schemas.openxmlformats.org/drawingml/2006/main">
                  <a:graphicData uri="http://schemas.microsoft.com/office/word/2010/wordprocessingShape">
                    <wps:wsp>
                      <wps:cNvSpPr txBox="1"/>
                      <wps:spPr>
                        <a:xfrm>
                          <a:off x="0" y="0"/>
                          <a:ext cx="2952000" cy="5256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1563C6B" w14:textId="77777777" w:rsidR="0078509C" w:rsidRPr="00C805FD" w:rsidRDefault="0078509C" w:rsidP="0078509C">
                            <w:pPr>
                              <w:spacing w:before="160" w:after="100" w:afterAutospacing="1"/>
                              <w:jc w:val="center"/>
                              <w:rPr>
                                <w:rFonts w:ascii="Verdana" w:hAnsi="Verdana"/>
                                <w:sz w:val="22"/>
                                <w:szCs w:val="22"/>
                                <w:lang w:val="fr-CA"/>
                              </w:rPr>
                            </w:pPr>
                            <w:r w:rsidRPr="00C805FD">
                              <w:rPr>
                                <w:rFonts w:ascii="Verdana" w:hAnsi="Verdana"/>
                                <w:b/>
                                <w:bCs/>
                                <w:sz w:val="22"/>
                                <w:szCs w:val="22"/>
                                <w:lang w:val="fr-CA"/>
                              </w:rPr>
                              <w:t>Déclaration de conflits d’intérêts</w:t>
                            </w:r>
                          </w:p>
                          <w:p w14:paraId="4458AE69" w14:textId="77777777" w:rsidR="00B01E88" w:rsidRDefault="00B01E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61360" id="_x0000_t202" coordsize="21600,21600" o:spt="202" path="m,l,21600r21600,l21600,xe">
                <v:stroke joinstyle="miter"/>
                <v:path gradientshapeok="t" o:connecttype="rect"/>
              </v:shapetype>
              <v:shape id="Zone de texte 8" o:spid="_x0000_s1026" type="#_x0000_t202" style="position:absolute;left:0;text-align:left;margin-left:0;margin-top:0;width:232.45pt;height:41.4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" fillcolor="white [3201]" strokecolor="black [3200]" strokeweight=".5pt">
                <v:textbox>
                  <w:txbxContent>
                    <w:p w14:paraId="61563C6B" w14:textId="77777777" w:rsidR="0078509C" w:rsidRPr="00C805FD" w:rsidRDefault="0078509C" w:rsidP="0078509C">
                      <w:pPr>
                        <w:spacing w:before="160" w:after="100" w:afterAutospacing="1"/>
                        <w:jc w:val="center"/>
                        <w:rPr>
                          <w:rFonts w:ascii="Verdana" w:hAnsi="Verdana"/>
                          <w:sz w:val="22"/>
                          <w:szCs w:val="22"/>
                          <w:lang w:val="fr-CA"/>
                        </w:rPr>
                      </w:pPr>
                      <w:r w:rsidRPr="00C805FD">
                        <w:rPr>
                          <w:rFonts w:ascii="Verdana" w:hAnsi="Verdana"/>
                          <w:b/>
                          <w:bCs/>
                          <w:sz w:val="22"/>
                          <w:szCs w:val="22"/>
                          <w:lang w:val="fr-CA"/>
                        </w:rPr>
                        <w:t>Déclaration de conflits d’intérêts</w:t>
                      </w:r>
                    </w:p>
                    <w:p w14:paraId="4458AE69" w14:textId="77777777" w:rsidR="00B01E88" w:rsidRDefault="00B01E88"/>
                  </w:txbxContent>
                </v:textbox>
                <w10:wrap type="square" anchorx="margin" anchory="margin"/>
              </v:shape>
            </w:pict>
          </mc:Fallback>
        </mc:AlternateContent>
      </w:r>
    </w:p>
    <w:p w14:paraId="0902165F" w14:textId="77777777" w:rsidR="008061D5" w:rsidRDefault="008061D5" w:rsidP="008061D5">
      <w:pPr>
        <w:autoSpaceDE w:val="0"/>
        <w:autoSpaceDN w:val="0"/>
        <w:adjustRightInd w:val="0"/>
        <w:jc w:val="center"/>
        <w:rPr>
          <w:rFonts w:ascii="Verdana" w:hAnsi="Verdana"/>
          <w:sz w:val="20"/>
          <w:szCs w:val="20"/>
          <w:lang w:val="fr-CA"/>
        </w:rPr>
      </w:pPr>
    </w:p>
    <w:p w14:paraId="3020F029" w14:textId="77777777" w:rsidR="008061D5" w:rsidRDefault="008061D5" w:rsidP="00EE3689">
      <w:pPr>
        <w:autoSpaceDE w:val="0"/>
        <w:autoSpaceDN w:val="0"/>
        <w:adjustRightInd w:val="0"/>
        <w:rPr>
          <w:rFonts w:ascii="Verdana" w:hAnsi="Verdana"/>
          <w:sz w:val="20"/>
          <w:szCs w:val="20"/>
          <w:lang w:val="fr-CA"/>
        </w:rPr>
      </w:pPr>
    </w:p>
    <w:p w14:paraId="7AAA30D4" w14:textId="77777777" w:rsidR="008061D5" w:rsidRDefault="008061D5" w:rsidP="00EE3689">
      <w:pPr>
        <w:autoSpaceDE w:val="0"/>
        <w:autoSpaceDN w:val="0"/>
        <w:adjustRightInd w:val="0"/>
        <w:rPr>
          <w:rFonts w:ascii="Verdana" w:hAnsi="Verdana"/>
          <w:sz w:val="20"/>
          <w:szCs w:val="20"/>
          <w:lang w:val="fr-CA"/>
        </w:rPr>
      </w:pPr>
    </w:p>
    <w:p w14:paraId="6E203058" w14:textId="77777777" w:rsidR="008061D5" w:rsidRDefault="008061D5" w:rsidP="00EE3689">
      <w:pPr>
        <w:autoSpaceDE w:val="0"/>
        <w:autoSpaceDN w:val="0"/>
        <w:adjustRightInd w:val="0"/>
        <w:rPr>
          <w:rFonts w:ascii="Verdana" w:hAnsi="Verdana"/>
          <w:sz w:val="20"/>
          <w:szCs w:val="20"/>
          <w:lang w:val="fr-CA"/>
        </w:rPr>
      </w:pPr>
    </w:p>
    <w:p w14:paraId="63EB9F92" w14:textId="77777777" w:rsidR="00EE3689" w:rsidRPr="0078509C" w:rsidRDefault="00F16D10" w:rsidP="00EE3689">
      <w:pPr>
        <w:autoSpaceDE w:val="0"/>
        <w:autoSpaceDN w:val="0"/>
        <w:adjustRightInd w:val="0"/>
        <w:rPr>
          <w:rFonts w:ascii="Verdana" w:hAnsi="Verdana"/>
          <w:sz w:val="16"/>
          <w:szCs w:val="16"/>
          <w:lang w:val="fr-CA"/>
        </w:rPr>
      </w:pPr>
      <w:r w:rsidRPr="0078509C">
        <w:rPr>
          <w:rFonts w:ascii="Verdana" w:hAnsi="Verdana"/>
          <w:sz w:val="16"/>
          <w:szCs w:val="16"/>
          <w:lang w:val="fr-CA"/>
        </w:rPr>
        <w:t xml:space="preserve">La </w:t>
      </w:r>
      <w:hyperlink r:id="rId8" w:history="1">
        <w:r w:rsidR="000D5E7F" w:rsidRPr="0078509C">
          <w:rPr>
            <w:rStyle w:val="Lienhypertexte"/>
            <w:rFonts w:ascii="Verdana" w:hAnsi="Verdana"/>
            <w:i/>
            <w:sz w:val="16"/>
            <w:szCs w:val="16"/>
            <w:lang w:val="fr-CA"/>
          </w:rPr>
          <w:t>Norme nationale pour le soutien des activités de DPC agréées</w:t>
        </w:r>
      </w:hyperlink>
      <w:r w:rsidRPr="0078509C">
        <w:rPr>
          <w:rFonts w:ascii="Verdana" w:hAnsi="Verdana"/>
          <w:sz w:val="16"/>
          <w:szCs w:val="16"/>
          <w:lang w:val="fr-CA"/>
        </w:rPr>
        <w:t xml:space="preserve"> (la norme nationale)</w:t>
      </w:r>
      <w:r w:rsidR="008061D5" w:rsidRPr="0078509C">
        <w:rPr>
          <w:rFonts w:ascii="Verdana" w:hAnsi="Verdana"/>
          <w:sz w:val="16"/>
          <w:szCs w:val="16"/>
          <w:lang w:val="fr-CA"/>
        </w:rPr>
        <w:t xml:space="preserve"> et le </w:t>
      </w:r>
      <w:hyperlink r:id="rId9" w:history="1">
        <w:r w:rsidR="008061D5" w:rsidRPr="0078509C">
          <w:rPr>
            <w:rStyle w:val="Lienhypertexte"/>
            <w:rFonts w:ascii="Verdana" w:hAnsi="Verdana"/>
            <w:i/>
            <w:sz w:val="16"/>
            <w:szCs w:val="16"/>
            <w:lang w:val="fr-CA"/>
          </w:rPr>
          <w:t>Code d’éthique</w:t>
        </w:r>
      </w:hyperlink>
      <w:r w:rsidR="008061D5" w:rsidRPr="0078509C">
        <w:rPr>
          <w:rFonts w:ascii="Verdana" w:hAnsi="Verdana"/>
          <w:sz w:val="16"/>
          <w:szCs w:val="16"/>
          <w:lang w:val="fr-CA"/>
        </w:rPr>
        <w:t xml:space="preserve"> du Conseil québécois de développement professionnel continu des médecins (CQDPCM) décrivent</w:t>
      </w:r>
      <w:r w:rsidRPr="0078509C">
        <w:rPr>
          <w:rFonts w:ascii="Verdana" w:hAnsi="Verdana"/>
          <w:sz w:val="16"/>
          <w:szCs w:val="16"/>
          <w:lang w:val="fr-CA"/>
        </w:rPr>
        <w:t xml:space="preserve"> le processus et les exigences pour la collecte, la gestion et la d</w:t>
      </w:r>
      <w:r w:rsidR="00343F10" w:rsidRPr="0078509C">
        <w:rPr>
          <w:rFonts w:ascii="Verdana" w:hAnsi="Verdana"/>
          <w:sz w:val="16"/>
          <w:szCs w:val="16"/>
          <w:lang w:val="fr-CA"/>
        </w:rPr>
        <w:t>éclar</w:t>
      </w:r>
      <w:r w:rsidRPr="0078509C">
        <w:rPr>
          <w:rFonts w:ascii="Verdana" w:hAnsi="Verdana"/>
          <w:sz w:val="16"/>
          <w:szCs w:val="16"/>
          <w:lang w:val="fr-CA"/>
        </w:rPr>
        <w:t>ation des conflits d’intérêts aux participants.</w:t>
      </w:r>
      <w:r w:rsidR="00B8381E" w:rsidRPr="0078509C">
        <w:rPr>
          <w:rFonts w:ascii="Verdana" w:hAnsi="Verdana"/>
          <w:sz w:val="16"/>
          <w:szCs w:val="16"/>
          <w:lang w:val="fr-CA"/>
        </w:rPr>
        <w:t xml:space="preserve"> </w:t>
      </w:r>
      <w:r w:rsidR="00022660">
        <w:rPr>
          <w:rFonts w:ascii="Verdana" w:hAnsi="Verdana"/>
          <w:sz w:val="16"/>
          <w:szCs w:val="16"/>
          <w:lang w:val="fr-CA"/>
        </w:rPr>
        <w:t>Ils</w:t>
      </w:r>
      <w:r w:rsidR="005A032D" w:rsidRPr="0078509C">
        <w:rPr>
          <w:rFonts w:ascii="Verdana" w:hAnsi="Verdana"/>
          <w:sz w:val="16"/>
          <w:szCs w:val="16"/>
          <w:lang w:val="fr-CA"/>
        </w:rPr>
        <w:t xml:space="preserve"> s'applique</w:t>
      </w:r>
      <w:r w:rsidR="00022660">
        <w:rPr>
          <w:rFonts w:ascii="Verdana" w:hAnsi="Verdana"/>
          <w:sz w:val="16"/>
          <w:szCs w:val="16"/>
          <w:lang w:val="fr-CA"/>
        </w:rPr>
        <w:t>nt</w:t>
      </w:r>
      <w:r w:rsidR="005A032D" w:rsidRPr="0078509C">
        <w:rPr>
          <w:rFonts w:ascii="Verdana" w:hAnsi="Verdana"/>
          <w:sz w:val="16"/>
          <w:szCs w:val="16"/>
          <w:lang w:val="fr-CA"/>
        </w:rPr>
        <w:t xml:space="preserve"> à toutes les activités d'apprentissage devant être approuvées comme des activités de DPC agréées dans le cadre des systèmes d’agrément de FMC/DPC nationaux et provinciaux pour les médecins.</w:t>
      </w:r>
    </w:p>
    <w:p w14:paraId="61558AC4" w14:textId="77777777" w:rsidR="00EE3689" w:rsidRPr="0078509C" w:rsidRDefault="00EE3689" w:rsidP="00EE3689">
      <w:pPr>
        <w:autoSpaceDE w:val="0"/>
        <w:autoSpaceDN w:val="0"/>
        <w:adjustRightInd w:val="0"/>
        <w:rPr>
          <w:rFonts w:ascii="Verdana" w:hAnsi="Verdana"/>
          <w:sz w:val="16"/>
          <w:szCs w:val="16"/>
          <w:lang w:val="fr-CA"/>
        </w:rPr>
      </w:pPr>
    </w:p>
    <w:p w14:paraId="29B95C2B" w14:textId="77777777" w:rsidR="00EE3689" w:rsidRPr="0078509C" w:rsidRDefault="00EE3689" w:rsidP="00EE3689">
      <w:pPr>
        <w:autoSpaceDE w:val="0"/>
        <w:autoSpaceDN w:val="0"/>
        <w:adjustRightInd w:val="0"/>
        <w:rPr>
          <w:rFonts w:ascii="Verdana" w:hAnsi="Verdana"/>
          <w:sz w:val="16"/>
          <w:szCs w:val="16"/>
          <w:lang w:val="fr-CA"/>
        </w:rPr>
      </w:pPr>
    </w:p>
    <w:p w14:paraId="4711A4BA" w14:textId="77777777" w:rsidR="00EE3689" w:rsidRPr="0078509C" w:rsidRDefault="00EB22CB" w:rsidP="00EE3689">
      <w:pPr>
        <w:autoSpaceDE w:val="0"/>
        <w:autoSpaceDN w:val="0"/>
        <w:adjustRightInd w:val="0"/>
        <w:rPr>
          <w:rFonts w:ascii="Verdana" w:hAnsi="Verdana"/>
          <w:b/>
          <w:sz w:val="16"/>
          <w:szCs w:val="16"/>
          <w:lang w:val="fr-CA"/>
        </w:rPr>
      </w:pPr>
      <w:r w:rsidRPr="0078509C">
        <w:rPr>
          <w:rFonts w:ascii="Verdana" w:hAnsi="Verdana"/>
          <w:b/>
          <w:sz w:val="16"/>
          <w:szCs w:val="16"/>
          <w:lang w:val="fr-CA"/>
        </w:rPr>
        <w:t>Définitions</w:t>
      </w:r>
      <w:r w:rsidR="00343F10" w:rsidRPr="0078509C">
        <w:rPr>
          <w:rFonts w:ascii="Verdana" w:hAnsi="Verdana"/>
          <w:b/>
          <w:sz w:val="16"/>
          <w:szCs w:val="16"/>
          <w:lang w:val="fr-CA"/>
        </w:rPr>
        <w:t> </w:t>
      </w:r>
      <w:r w:rsidRPr="0078509C">
        <w:rPr>
          <w:rFonts w:ascii="Verdana" w:hAnsi="Verdana"/>
          <w:b/>
          <w:sz w:val="16"/>
          <w:szCs w:val="16"/>
          <w:lang w:val="fr-CA"/>
        </w:rPr>
        <w:t>:</w:t>
      </w:r>
    </w:p>
    <w:p w14:paraId="0AE95BE0" w14:textId="77777777" w:rsidR="00EE3689" w:rsidRPr="0078509C" w:rsidRDefault="00FF23FA" w:rsidP="00EE3689">
      <w:pPr>
        <w:autoSpaceDE w:val="0"/>
        <w:autoSpaceDN w:val="0"/>
        <w:adjustRightInd w:val="0"/>
        <w:ind w:left="567"/>
        <w:rPr>
          <w:rFonts w:ascii="Verdana" w:hAnsi="Verdana"/>
          <w:sz w:val="16"/>
          <w:szCs w:val="16"/>
          <w:lang w:val="fr-CA"/>
        </w:rPr>
      </w:pPr>
      <w:r w:rsidRPr="0078509C">
        <w:rPr>
          <w:rFonts w:ascii="Verdana" w:hAnsi="Verdana"/>
          <w:b/>
          <w:sz w:val="16"/>
          <w:szCs w:val="16"/>
          <w:lang w:val="fr-CA"/>
        </w:rPr>
        <w:t>Conflit d’intérêts</w:t>
      </w:r>
      <w:r w:rsidR="00343F10" w:rsidRPr="0078509C">
        <w:rPr>
          <w:rFonts w:ascii="Verdana" w:hAnsi="Verdana"/>
          <w:b/>
          <w:sz w:val="16"/>
          <w:szCs w:val="16"/>
          <w:lang w:val="fr-CA"/>
        </w:rPr>
        <w:t> </w:t>
      </w:r>
      <w:r w:rsidRPr="0078509C">
        <w:rPr>
          <w:rFonts w:ascii="Verdana" w:hAnsi="Verdana"/>
          <w:b/>
          <w:sz w:val="16"/>
          <w:szCs w:val="16"/>
          <w:lang w:val="fr-CA"/>
        </w:rPr>
        <w:t>:</w:t>
      </w:r>
      <w:r w:rsidRPr="0078509C">
        <w:rPr>
          <w:rFonts w:ascii="Verdana" w:hAnsi="Verdana"/>
          <w:sz w:val="16"/>
          <w:szCs w:val="16"/>
          <w:lang w:val="fr-CA"/>
        </w:rPr>
        <w:t xml:space="preserve"> Un conflit d’intérêts est une série de conditions où le jugement ou les décisions concernant un intérêt primaire (p. ex., le bien-être des patients, la validité de la recherche ou la qualité de la formation médicale) sont indûment influencés par un intérêt secondaire (avantage personnel ou organisationnel incluant un gain financier, l'avancement académique ou professionnel ou tout autre avantage pour la famille, les amis ou les collègues).</w:t>
      </w:r>
    </w:p>
    <w:p w14:paraId="35764DDC" w14:textId="77777777" w:rsidR="00EE3689" w:rsidRPr="0078509C" w:rsidRDefault="00EE3689" w:rsidP="00EE3689">
      <w:pPr>
        <w:autoSpaceDE w:val="0"/>
        <w:autoSpaceDN w:val="0"/>
        <w:adjustRightInd w:val="0"/>
        <w:rPr>
          <w:rFonts w:ascii="Verdana" w:hAnsi="Verdana"/>
          <w:b/>
          <w:sz w:val="16"/>
          <w:szCs w:val="16"/>
          <w:lang w:val="fr-CA"/>
        </w:rPr>
      </w:pPr>
    </w:p>
    <w:p w14:paraId="1695AE37" w14:textId="77777777" w:rsidR="00EE3689" w:rsidRPr="0078509C" w:rsidRDefault="00563E87"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r w:rsidRPr="0078509C">
        <w:rPr>
          <w:rFonts w:ascii="Verdana" w:eastAsia="Calibri" w:hAnsi="Verdana" w:cs="Verdana"/>
          <w:b/>
          <w:bCs/>
          <w:color w:val="000000"/>
          <w:sz w:val="16"/>
          <w:szCs w:val="16"/>
          <w:lang w:val="fr-CA" w:eastAsia="en-CA"/>
        </w:rPr>
        <w:t>Conflit d'intérêts perçu :</w:t>
      </w:r>
      <w:r w:rsidRPr="0078509C">
        <w:rPr>
          <w:rFonts w:ascii="Verdana" w:eastAsia="Calibri" w:hAnsi="Verdana" w:cs="Verdana"/>
          <w:bCs/>
          <w:color w:val="000000"/>
          <w:sz w:val="16"/>
          <w:szCs w:val="16"/>
          <w:lang w:val="fr-CA" w:eastAsia="en-CA"/>
        </w:rPr>
        <w:t> </w:t>
      </w:r>
      <w:r w:rsidR="00D4300B" w:rsidRPr="0078509C">
        <w:rPr>
          <w:rFonts w:ascii="Verdana" w:eastAsia="Calibri" w:hAnsi="Verdana" w:cs="Verdana"/>
          <w:bCs/>
          <w:color w:val="000000"/>
          <w:sz w:val="16"/>
          <w:szCs w:val="16"/>
          <w:lang w:val="fr-CA" w:eastAsia="en-CA"/>
        </w:rPr>
        <w:t>Un conflit d'intérêts perçu survient lorsqu'il y a apparence de conflit d'intérêts selon des observateurs externes, peu importe s'il existe un conflit d'intérêts réel.</w:t>
      </w:r>
    </w:p>
    <w:p w14:paraId="07493DCA" w14:textId="77777777" w:rsidR="00EE3689" w:rsidRPr="0078509C" w:rsidRDefault="00EE3689"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p>
    <w:p w14:paraId="1FD41EA4" w14:textId="77777777" w:rsidR="00EE3689" w:rsidRPr="0078509C" w:rsidRDefault="00651068"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r w:rsidRPr="0078509C">
        <w:rPr>
          <w:rFonts w:ascii="Verdana" w:eastAsia="Calibri" w:hAnsi="Verdana" w:cs="Verdana"/>
          <w:b/>
          <w:bCs/>
          <w:color w:val="000000"/>
          <w:sz w:val="16"/>
          <w:szCs w:val="16"/>
          <w:lang w:val="fr-CA" w:eastAsia="en-CA"/>
        </w:rPr>
        <w:t>Conflit d'intérêts réel</w:t>
      </w:r>
      <w:r w:rsidR="00563E87" w:rsidRPr="0078509C">
        <w:rPr>
          <w:rFonts w:ascii="Verdana" w:eastAsia="Calibri" w:hAnsi="Verdana" w:cs="Verdana"/>
          <w:b/>
          <w:bCs/>
          <w:color w:val="000000"/>
          <w:sz w:val="16"/>
          <w:szCs w:val="16"/>
          <w:lang w:val="fr-CA" w:eastAsia="en-CA"/>
        </w:rPr>
        <w:t> :</w:t>
      </w:r>
      <w:r w:rsidR="00563E87" w:rsidRPr="0078509C">
        <w:rPr>
          <w:rFonts w:ascii="Verdana" w:eastAsia="Calibri" w:hAnsi="Verdana" w:cs="Verdana"/>
          <w:bCs/>
          <w:color w:val="000000"/>
          <w:sz w:val="16"/>
          <w:szCs w:val="16"/>
          <w:lang w:val="fr-CA" w:eastAsia="en-CA"/>
        </w:rPr>
        <w:t> </w:t>
      </w:r>
      <w:r w:rsidRPr="0078509C">
        <w:rPr>
          <w:rFonts w:ascii="Verdana" w:eastAsia="Calibri" w:hAnsi="Verdana" w:cs="Verdana"/>
          <w:bCs/>
          <w:color w:val="000000"/>
          <w:sz w:val="16"/>
          <w:szCs w:val="16"/>
          <w:lang w:val="fr-CA" w:eastAsia="en-CA"/>
        </w:rPr>
        <w:t>Un conflit d'intérêts réel survient lorsque deux intérêts ou plus entrent sans conteste en conflit.</w:t>
      </w:r>
    </w:p>
    <w:p w14:paraId="27A82C28" w14:textId="77777777" w:rsidR="00EE3689" w:rsidRPr="0078509C" w:rsidRDefault="00EE3689" w:rsidP="00EE3689">
      <w:pPr>
        <w:autoSpaceDE w:val="0"/>
        <w:autoSpaceDN w:val="0"/>
        <w:adjustRightInd w:val="0"/>
        <w:ind w:left="478" w:hanging="478"/>
        <w:rPr>
          <w:rFonts w:ascii="Verdana" w:eastAsia="Calibri" w:hAnsi="Verdana" w:cs="Verdana"/>
          <w:bCs/>
          <w:color w:val="000000"/>
          <w:sz w:val="16"/>
          <w:szCs w:val="16"/>
          <w:lang w:val="fr-CA" w:eastAsia="en-CA"/>
        </w:rPr>
      </w:pPr>
    </w:p>
    <w:p w14:paraId="79B2C54E" w14:textId="77777777" w:rsidR="00EE3689" w:rsidRPr="0078509C" w:rsidRDefault="00EE3689" w:rsidP="00EE3689">
      <w:pPr>
        <w:autoSpaceDE w:val="0"/>
        <w:autoSpaceDN w:val="0"/>
        <w:adjustRightInd w:val="0"/>
        <w:ind w:left="478" w:hanging="478"/>
        <w:rPr>
          <w:rFonts w:ascii="Verdana" w:eastAsia="Calibri" w:hAnsi="Verdana" w:cs="Verdana"/>
          <w:bCs/>
          <w:color w:val="000000"/>
          <w:sz w:val="16"/>
          <w:szCs w:val="16"/>
          <w:lang w:val="fr-CA" w:eastAsia="en-CA"/>
        </w:rPr>
      </w:pPr>
    </w:p>
    <w:p w14:paraId="5A484C2D" w14:textId="77777777" w:rsidR="00EE3689" w:rsidRPr="0078509C" w:rsidRDefault="00563E87" w:rsidP="00EE3689">
      <w:pPr>
        <w:autoSpaceDE w:val="0"/>
        <w:autoSpaceDN w:val="0"/>
        <w:adjustRightInd w:val="0"/>
        <w:rPr>
          <w:rFonts w:ascii="Verdana" w:eastAsia="Calibri" w:hAnsi="Verdana" w:cs="Verdana"/>
          <w:b/>
          <w:bCs/>
          <w:color w:val="000000"/>
          <w:sz w:val="16"/>
          <w:szCs w:val="16"/>
          <w:lang w:val="fr-CA" w:eastAsia="en-CA"/>
        </w:rPr>
      </w:pPr>
      <w:r w:rsidRPr="0078509C">
        <w:rPr>
          <w:rFonts w:ascii="Verdana" w:eastAsia="Calibri" w:hAnsi="Verdana" w:cs="Verdana"/>
          <w:b/>
          <w:bCs/>
          <w:color w:val="000000"/>
          <w:sz w:val="16"/>
          <w:szCs w:val="16"/>
          <w:lang w:val="fr-CA" w:eastAsia="en-CA"/>
        </w:rPr>
        <w:t>Condition</w:t>
      </w:r>
      <w:r w:rsidR="00343F10" w:rsidRPr="0078509C">
        <w:rPr>
          <w:rFonts w:ascii="Verdana" w:eastAsia="Calibri" w:hAnsi="Verdana" w:cs="Verdana"/>
          <w:b/>
          <w:bCs/>
          <w:color w:val="000000"/>
          <w:sz w:val="16"/>
          <w:szCs w:val="16"/>
          <w:lang w:val="fr-CA" w:eastAsia="en-CA"/>
        </w:rPr>
        <w:t> </w:t>
      </w:r>
      <w:r w:rsidRPr="0078509C">
        <w:rPr>
          <w:rFonts w:ascii="Verdana" w:eastAsia="Calibri" w:hAnsi="Verdana" w:cs="Verdana"/>
          <w:b/>
          <w:bCs/>
          <w:color w:val="000000"/>
          <w:sz w:val="16"/>
          <w:szCs w:val="16"/>
          <w:lang w:val="fr-CA" w:eastAsia="en-CA"/>
        </w:rPr>
        <w:t>3</w:t>
      </w:r>
      <w:r w:rsidR="00343F10" w:rsidRPr="0078509C">
        <w:rPr>
          <w:rFonts w:ascii="Verdana" w:eastAsia="Calibri" w:hAnsi="Verdana" w:cs="Verdana"/>
          <w:b/>
          <w:bCs/>
          <w:color w:val="000000"/>
          <w:sz w:val="16"/>
          <w:szCs w:val="16"/>
          <w:lang w:val="fr-CA" w:eastAsia="en-CA"/>
        </w:rPr>
        <w:t xml:space="preserve"> </w:t>
      </w:r>
      <w:r w:rsidRPr="0078509C">
        <w:rPr>
          <w:rFonts w:ascii="Verdana" w:eastAsia="Calibri" w:hAnsi="Verdana" w:cs="Verdana"/>
          <w:b/>
          <w:bCs/>
          <w:color w:val="000000"/>
          <w:sz w:val="16"/>
          <w:szCs w:val="16"/>
          <w:lang w:val="fr-CA" w:eastAsia="en-CA"/>
        </w:rPr>
        <w:t>de la norme nationale : Conflit d’intérêts</w:t>
      </w:r>
      <w:r w:rsidR="00C91960">
        <w:rPr>
          <w:rFonts w:ascii="Verdana" w:eastAsia="Calibri" w:hAnsi="Verdana" w:cs="Verdana"/>
          <w:b/>
          <w:bCs/>
          <w:color w:val="000000"/>
          <w:sz w:val="16"/>
          <w:szCs w:val="16"/>
          <w:lang w:val="fr-CA" w:eastAsia="en-CA"/>
        </w:rPr>
        <w:t xml:space="preserve"> et Code d’éthique du CQDPCM </w:t>
      </w:r>
      <w:r w:rsidR="0001348C">
        <w:rPr>
          <w:rFonts w:ascii="Verdana" w:eastAsia="Calibri" w:hAnsi="Verdana" w:cs="Verdana"/>
          <w:b/>
          <w:bCs/>
          <w:color w:val="000000"/>
          <w:sz w:val="16"/>
          <w:szCs w:val="16"/>
          <w:lang w:val="fr-CA" w:eastAsia="en-CA"/>
        </w:rPr>
        <w:t>(</w:t>
      </w:r>
      <w:r w:rsidR="00C91960">
        <w:rPr>
          <w:rFonts w:ascii="Verdana" w:eastAsia="Calibri" w:hAnsi="Verdana" w:cs="Verdana"/>
          <w:b/>
          <w:bCs/>
          <w:color w:val="000000"/>
          <w:sz w:val="16"/>
          <w:szCs w:val="16"/>
          <w:lang w:val="fr-CA" w:eastAsia="en-CA"/>
        </w:rPr>
        <w:t>p.11</w:t>
      </w:r>
      <w:r w:rsidR="0001348C">
        <w:rPr>
          <w:rFonts w:ascii="Verdana" w:eastAsia="Calibri" w:hAnsi="Verdana" w:cs="Verdana"/>
          <w:b/>
          <w:bCs/>
          <w:color w:val="000000"/>
          <w:sz w:val="16"/>
          <w:szCs w:val="16"/>
          <w:lang w:val="fr-CA" w:eastAsia="en-CA"/>
        </w:rPr>
        <w:t>)</w:t>
      </w:r>
    </w:p>
    <w:p w14:paraId="229F4A84" w14:textId="77777777" w:rsidR="00EE3689" w:rsidRPr="0078509C" w:rsidRDefault="00361AD2" w:rsidP="00EE3689">
      <w:pPr>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Cette condition de la norme décrit les processus et les exigences pour la collecte des données et la gestion des conflits d’intérêts et leur d</w:t>
      </w:r>
      <w:r w:rsidR="00343F10" w:rsidRPr="0078509C">
        <w:rPr>
          <w:rFonts w:ascii="Verdana" w:eastAsia="Calibri" w:hAnsi="Verdana" w:cs="Verdana"/>
          <w:bCs/>
          <w:color w:val="000000"/>
          <w:sz w:val="16"/>
          <w:szCs w:val="16"/>
          <w:lang w:val="fr-CA" w:eastAsia="en-CA"/>
        </w:rPr>
        <w:t>éclar</w:t>
      </w:r>
      <w:r w:rsidRPr="0078509C">
        <w:rPr>
          <w:rFonts w:ascii="Verdana" w:eastAsia="Calibri" w:hAnsi="Verdana" w:cs="Verdana"/>
          <w:bCs/>
          <w:color w:val="000000"/>
          <w:sz w:val="16"/>
          <w:szCs w:val="16"/>
          <w:lang w:val="fr-CA" w:eastAsia="en-CA"/>
        </w:rPr>
        <w:t>ation aux participants.</w:t>
      </w:r>
      <w:r w:rsidR="00B8381E" w:rsidRPr="0078509C">
        <w:rPr>
          <w:rFonts w:ascii="Verdana" w:eastAsia="Calibri" w:hAnsi="Verdana" w:cs="Verdana"/>
          <w:bCs/>
          <w:color w:val="000000"/>
          <w:sz w:val="16"/>
          <w:szCs w:val="16"/>
          <w:lang w:val="fr-CA" w:eastAsia="en-CA"/>
        </w:rPr>
        <w:t xml:space="preserve"> </w:t>
      </w:r>
    </w:p>
    <w:p w14:paraId="53FA8092" w14:textId="77777777" w:rsidR="00EE3689" w:rsidRPr="0078509C" w:rsidRDefault="00B8381E" w:rsidP="00EE3689">
      <w:pPr>
        <w:autoSpaceDE w:val="0"/>
        <w:autoSpaceDN w:val="0"/>
        <w:adjustRightInd w:val="0"/>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3.1 </w:t>
      </w:r>
      <w:r w:rsidRPr="0078509C">
        <w:rPr>
          <w:rFonts w:ascii="Verdana" w:eastAsia="Calibri" w:hAnsi="Verdana" w:cs="Verdana"/>
          <w:bCs/>
          <w:color w:val="000000"/>
          <w:sz w:val="16"/>
          <w:szCs w:val="16"/>
          <w:lang w:val="fr-CA" w:eastAsia="en-CA"/>
        </w:rPr>
        <w:tab/>
      </w:r>
      <w:r w:rsidR="009C4CF6" w:rsidRPr="0078509C">
        <w:rPr>
          <w:rFonts w:ascii="Verdana" w:eastAsia="Calibri" w:hAnsi="Verdana" w:cs="Verdana"/>
          <w:bCs/>
          <w:color w:val="000000"/>
          <w:sz w:val="16"/>
          <w:szCs w:val="16"/>
          <w:lang w:val="fr-CA" w:eastAsia="en-CA"/>
        </w:rPr>
        <w:t>Tous les membres du comité de planification scientifique, les conférenciers, les modérateurs, les animateurs et les auteurs doivent fournir à l’organisation prestataire de DPC une description écrite de toutes les relations avec des organisations à but lucratif ou sans but lucratif au cours des deux années précédentes y compris (sans s’y limiter)</w:t>
      </w:r>
      <w:r w:rsidR="00343F10" w:rsidRPr="0078509C">
        <w:rPr>
          <w:rFonts w:ascii="Verdana" w:eastAsia="Calibri" w:hAnsi="Verdana" w:cs="Verdana"/>
          <w:bCs/>
          <w:color w:val="000000"/>
          <w:sz w:val="16"/>
          <w:szCs w:val="16"/>
          <w:lang w:val="fr-CA" w:eastAsia="en-CA"/>
        </w:rPr>
        <w:t> </w:t>
      </w:r>
      <w:r w:rsidR="009C4CF6" w:rsidRPr="0078509C">
        <w:rPr>
          <w:rFonts w:ascii="Verdana" w:eastAsia="Calibri" w:hAnsi="Verdana" w:cs="Verdana"/>
          <w:bCs/>
          <w:color w:val="000000"/>
          <w:sz w:val="16"/>
          <w:szCs w:val="16"/>
          <w:lang w:val="fr-CA" w:eastAsia="en-CA"/>
        </w:rPr>
        <w:t>:</w:t>
      </w:r>
    </w:p>
    <w:p w14:paraId="4C2339FB" w14:textId="77777777" w:rsidR="00EE3689" w:rsidRPr="0078509C" w:rsidRDefault="00114183"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les paiements directs incluant les honoraires;</w:t>
      </w:r>
    </w:p>
    <w:p w14:paraId="7E741CF5" w14:textId="77777777" w:rsidR="00EE3689" w:rsidRPr="0078509C" w:rsidRDefault="00892BC7"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la participation à des comités consultatifs ou des bureaux de conférenciers;</w:t>
      </w:r>
    </w:p>
    <w:p w14:paraId="4787EDD9" w14:textId="77777777" w:rsidR="00EE3689" w:rsidRPr="0078509C" w:rsidRDefault="00CB3C43"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le financement de subventions ou d’essais cliniques</w:t>
      </w:r>
    </w:p>
    <w:p w14:paraId="44BC67A3" w14:textId="77777777" w:rsidR="00EE3689" w:rsidRPr="0078509C" w:rsidRDefault="004A667F"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les brevets sur un médicament, un produit ou un appareil;</w:t>
      </w:r>
    </w:p>
    <w:p w14:paraId="0AE0AED6" w14:textId="77777777" w:rsidR="00EE3689" w:rsidRPr="0078509C" w:rsidRDefault="008F6669"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tout autre investissement ou toute autre relation qu’un participant raisonnable et bien informé pourrait considérer comme un facteur d’influence sur le contenu de l’activité éducative.</w:t>
      </w:r>
    </w:p>
    <w:p w14:paraId="689FFA51" w14:textId="77777777" w:rsidR="00EE3689" w:rsidRPr="0078509C" w:rsidRDefault="00EE3689" w:rsidP="00EE3689">
      <w:pPr>
        <w:pStyle w:val="Paragraphedeliste"/>
        <w:autoSpaceDE w:val="0"/>
        <w:autoSpaceDN w:val="0"/>
        <w:adjustRightInd w:val="0"/>
        <w:ind w:left="1080"/>
        <w:rPr>
          <w:rFonts w:ascii="Verdana" w:eastAsia="Calibri" w:hAnsi="Verdana" w:cs="Verdana"/>
          <w:bCs/>
          <w:color w:val="000000"/>
          <w:sz w:val="16"/>
          <w:szCs w:val="16"/>
          <w:lang w:val="fr-CA" w:eastAsia="en-CA"/>
        </w:rPr>
      </w:pPr>
    </w:p>
    <w:p w14:paraId="5C52E691" w14:textId="77777777" w:rsidR="00EE3689" w:rsidRPr="0078509C" w:rsidRDefault="00B8381E" w:rsidP="00EE3689">
      <w:pPr>
        <w:autoSpaceDE w:val="0"/>
        <w:autoSpaceDN w:val="0"/>
        <w:adjustRightInd w:val="0"/>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3.2 </w:t>
      </w:r>
      <w:r w:rsidRPr="0078509C">
        <w:rPr>
          <w:rFonts w:ascii="Verdana" w:eastAsia="Calibri" w:hAnsi="Verdana" w:cs="Verdana"/>
          <w:bCs/>
          <w:color w:val="000000"/>
          <w:sz w:val="16"/>
          <w:szCs w:val="16"/>
          <w:lang w:val="fr-CA" w:eastAsia="en-CA"/>
        </w:rPr>
        <w:tab/>
      </w:r>
      <w:r w:rsidR="007469DC" w:rsidRPr="0078509C">
        <w:rPr>
          <w:rFonts w:ascii="Verdana" w:eastAsia="Calibri" w:hAnsi="Verdana" w:cs="Verdana"/>
          <w:bCs/>
          <w:color w:val="000000"/>
          <w:sz w:val="16"/>
          <w:szCs w:val="16"/>
          <w:lang w:val="fr-CA" w:eastAsia="en-CA"/>
        </w:rPr>
        <w:t>Le comité de planification scientifique est tenu d'examiner les relations financières d</w:t>
      </w:r>
      <w:r w:rsidR="00343F10" w:rsidRPr="0078509C">
        <w:rPr>
          <w:rFonts w:ascii="Verdana" w:eastAsia="Calibri" w:hAnsi="Verdana" w:cs="Verdana"/>
          <w:bCs/>
          <w:color w:val="000000"/>
          <w:sz w:val="16"/>
          <w:szCs w:val="16"/>
          <w:lang w:val="fr-CA" w:eastAsia="en-CA"/>
        </w:rPr>
        <w:t>éclar</w:t>
      </w:r>
      <w:r w:rsidR="007469DC" w:rsidRPr="0078509C">
        <w:rPr>
          <w:rFonts w:ascii="Verdana" w:eastAsia="Calibri" w:hAnsi="Verdana" w:cs="Verdana"/>
          <w:bCs/>
          <w:color w:val="000000"/>
          <w:sz w:val="16"/>
          <w:szCs w:val="16"/>
          <w:lang w:val="fr-CA" w:eastAsia="en-CA"/>
        </w:rPr>
        <w:t>ées par les conférenciers, les modérateurs, les animateurs et les auteurs avant le début de l'activité de DPC afin de déterminer si des mesures s'imposent pour gérer les conflits d'intérêts réels ou potentiels.</w:t>
      </w:r>
      <w:r w:rsidRPr="0078509C">
        <w:rPr>
          <w:rFonts w:ascii="Verdana" w:eastAsia="Calibri" w:hAnsi="Verdana" w:cs="Verdana"/>
          <w:bCs/>
          <w:color w:val="000000"/>
          <w:sz w:val="16"/>
          <w:szCs w:val="16"/>
          <w:lang w:val="fr-CA" w:eastAsia="en-CA"/>
        </w:rPr>
        <w:t xml:space="preserve"> </w:t>
      </w:r>
      <w:r w:rsidR="006B4EE1" w:rsidRPr="0078509C">
        <w:rPr>
          <w:rFonts w:ascii="Verdana" w:eastAsia="Calibri" w:hAnsi="Verdana" w:cs="Verdana"/>
          <w:bCs/>
          <w:color w:val="000000"/>
          <w:sz w:val="16"/>
          <w:szCs w:val="16"/>
          <w:lang w:val="fr-CA" w:eastAsia="en-CA"/>
        </w:rPr>
        <w:t>Le comité de planification scientifique doit avoir en plac</w:t>
      </w:r>
      <w:r w:rsidR="00640264" w:rsidRPr="0078509C">
        <w:rPr>
          <w:rFonts w:ascii="Verdana" w:eastAsia="Calibri" w:hAnsi="Verdana" w:cs="Verdana"/>
          <w:bCs/>
          <w:color w:val="000000"/>
          <w:sz w:val="16"/>
          <w:szCs w:val="16"/>
          <w:lang w:val="fr-CA" w:eastAsia="en-CA"/>
        </w:rPr>
        <w:t>e des procédures à respecter s’i</w:t>
      </w:r>
      <w:r w:rsidR="006B4EE1" w:rsidRPr="0078509C">
        <w:rPr>
          <w:rFonts w:ascii="Verdana" w:eastAsia="Calibri" w:hAnsi="Verdana" w:cs="Verdana"/>
          <w:bCs/>
          <w:color w:val="000000"/>
          <w:sz w:val="16"/>
          <w:szCs w:val="16"/>
          <w:lang w:val="fr-CA" w:eastAsia="en-CA"/>
        </w:rPr>
        <w:t>l est informé d'un cas de conflit d'intérêts durant l'activité de DPC ou avant celle-ci.</w:t>
      </w:r>
    </w:p>
    <w:p w14:paraId="73642D27" w14:textId="77777777" w:rsidR="00EE3689" w:rsidRPr="0078509C" w:rsidRDefault="00EE3689" w:rsidP="00EE3689">
      <w:pPr>
        <w:autoSpaceDE w:val="0"/>
        <w:autoSpaceDN w:val="0"/>
        <w:adjustRightInd w:val="0"/>
        <w:ind w:left="720" w:hanging="720"/>
        <w:rPr>
          <w:rFonts w:ascii="Verdana" w:eastAsia="Calibri" w:hAnsi="Verdana" w:cs="Verdana"/>
          <w:bCs/>
          <w:color w:val="000000"/>
          <w:sz w:val="16"/>
          <w:szCs w:val="16"/>
          <w:lang w:val="fr-CA" w:eastAsia="en-CA"/>
        </w:rPr>
      </w:pPr>
    </w:p>
    <w:p w14:paraId="65252142" w14:textId="77777777" w:rsidR="00EE3689" w:rsidRPr="0078509C" w:rsidRDefault="00B8381E" w:rsidP="00EE3689">
      <w:pPr>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3.3</w:t>
      </w:r>
      <w:r w:rsidRPr="0078509C">
        <w:rPr>
          <w:rFonts w:ascii="Verdana" w:eastAsia="Calibri" w:hAnsi="Verdana" w:cs="Verdana"/>
          <w:bCs/>
          <w:color w:val="000000"/>
          <w:sz w:val="16"/>
          <w:szCs w:val="16"/>
          <w:lang w:val="fr-CA" w:eastAsia="en-CA"/>
        </w:rPr>
        <w:tab/>
      </w:r>
      <w:r w:rsidR="005E2723" w:rsidRPr="0078509C">
        <w:rPr>
          <w:rFonts w:ascii="Verdana" w:eastAsia="Calibri" w:hAnsi="Verdana" w:cs="Verdana"/>
          <w:bCs/>
          <w:color w:val="000000"/>
          <w:sz w:val="16"/>
          <w:szCs w:val="16"/>
          <w:lang w:val="fr-CA" w:eastAsia="en-CA"/>
        </w:rPr>
        <w:t>Tous les membres du comité de planification scientifique, les conférenciers, les modérateurs, les animateurs et les auteurs doivent indiquer aux participants leurs r</w:t>
      </w:r>
      <w:r w:rsidR="00347B3A" w:rsidRPr="0078509C">
        <w:rPr>
          <w:rFonts w:ascii="Verdana" w:eastAsia="Calibri" w:hAnsi="Verdana" w:cs="Verdana"/>
          <w:bCs/>
          <w:color w:val="000000"/>
          <w:sz w:val="16"/>
          <w:szCs w:val="16"/>
          <w:lang w:val="fr-CA" w:eastAsia="en-CA"/>
        </w:rPr>
        <w:t>elations conformément à la sous</w:t>
      </w:r>
      <w:r w:rsidR="00347B3A" w:rsidRPr="0078509C">
        <w:rPr>
          <w:rFonts w:ascii="Verdana" w:eastAsia="Calibri" w:hAnsi="Verdana" w:cs="Verdana"/>
          <w:bCs/>
          <w:color w:val="000000"/>
          <w:sz w:val="16"/>
          <w:szCs w:val="16"/>
          <w:lang w:val="fr-CA" w:eastAsia="en-CA"/>
        </w:rPr>
        <w:noBreakHyphen/>
      </w:r>
      <w:r w:rsidR="005E2723" w:rsidRPr="0078509C">
        <w:rPr>
          <w:rFonts w:ascii="Verdana" w:eastAsia="Calibri" w:hAnsi="Verdana" w:cs="Verdana"/>
          <w:bCs/>
          <w:color w:val="000000"/>
          <w:sz w:val="16"/>
          <w:szCs w:val="16"/>
          <w:lang w:val="fr-CA" w:eastAsia="en-CA"/>
        </w:rPr>
        <w:t>condition 3.1.</w:t>
      </w:r>
    </w:p>
    <w:p w14:paraId="5C79D6FD" w14:textId="77777777" w:rsidR="00EE3689" w:rsidRPr="0078509C" w:rsidRDefault="00EE3689" w:rsidP="00EE3689">
      <w:pPr>
        <w:ind w:left="720" w:hanging="720"/>
        <w:rPr>
          <w:rFonts w:ascii="Verdana" w:eastAsia="Calibri" w:hAnsi="Verdana" w:cs="Verdana"/>
          <w:bCs/>
          <w:color w:val="000000"/>
          <w:sz w:val="16"/>
          <w:szCs w:val="16"/>
          <w:lang w:val="fr-CA" w:eastAsia="en-CA"/>
        </w:rPr>
      </w:pPr>
    </w:p>
    <w:p w14:paraId="493984F9" w14:textId="77777777" w:rsidR="00EE3689" w:rsidRDefault="00B8381E" w:rsidP="00EE3689">
      <w:pPr>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3.4 </w:t>
      </w:r>
      <w:r w:rsidRPr="0078509C">
        <w:rPr>
          <w:rFonts w:ascii="Verdana" w:eastAsia="Calibri" w:hAnsi="Verdana" w:cs="Verdana"/>
          <w:bCs/>
          <w:color w:val="000000"/>
          <w:sz w:val="16"/>
          <w:szCs w:val="16"/>
          <w:lang w:val="fr-CA" w:eastAsia="en-CA"/>
        </w:rPr>
        <w:tab/>
      </w:r>
      <w:r w:rsidR="006C2748" w:rsidRPr="0078509C">
        <w:rPr>
          <w:rFonts w:ascii="Verdana" w:eastAsia="Calibri" w:hAnsi="Verdana" w:cs="Verdana"/>
          <w:bCs/>
          <w:color w:val="000000"/>
          <w:sz w:val="16"/>
          <w:szCs w:val="16"/>
          <w:lang w:val="fr-CA" w:eastAsia="en-CA"/>
        </w:rPr>
        <w:t>Toute personne n’ayant pas d</w:t>
      </w:r>
      <w:r w:rsidR="00343F10" w:rsidRPr="0078509C">
        <w:rPr>
          <w:rFonts w:ascii="Verdana" w:eastAsia="Calibri" w:hAnsi="Verdana" w:cs="Verdana"/>
          <w:bCs/>
          <w:color w:val="000000"/>
          <w:sz w:val="16"/>
          <w:szCs w:val="16"/>
          <w:lang w:val="fr-CA" w:eastAsia="en-CA"/>
        </w:rPr>
        <w:t>éclar</w:t>
      </w:r>
      <w:r w:rsidR="006C2748" w:rsidRPr="0078509C">
        <w:rPr>
          <w:rFonts w:ascii="Verdana" w:eastAsia="Calibri" w:hAnsi="Verdana" w:cs="Verdana"/>
          <w:bCs/>
          <w:color w:val="000000"/>
          <w:sz w:val="16"/>
          <w:szCs w:val="16"/>
          <w:lang w:val="fr-CA" w:eastAsia="en-CA"/>
        </w:rPr>
        <w:t>é ses relations conformément aux sous-conditions 3.1 et 3.3 ne peut pas participer à titre de membre du comité de planification scientifique, de conférencier, de modérateur, d’animateur ou d’auteur d’une activité de DPC agréée.</w:t>
      </w:r>
    </w:p>
    <w:p w14:paraId="3EAF0EDC" w14:textId="77777777" w:rsidR="0078509C" w:rsidRPr="0078509C" w:rsidRDefault="0078509C" w:rsidP="00EE3689">
      <w:pPr>
        <w:ind w:left="720" w:hanging="720"/>
        <w:rPr>
          <w:rFonts w:ascii="Verdana" w:hAnsi="Verdana"/>
          <w:sz w:val="16"/>
          <w:szCs w:val="16"/>
          <w:lang w:val="fr-CA"/>
        </w:rPr>
      </w:pPr>
      <w:r w:rsidRPr="00C0382F">
        <w:rPr>
          <w:rFonts w:ascii="Verdana" w:eastAsiaTheme="minorHAnsi" w:hAnsi="Verdana" w:cs="Verdana"/>
          <w:i/>
          <w:noProof/>
          <w:color w:val="000000"/>
          <w:sz w:val="20"/>
          <w:szCs w:val="20"/>
          <w:lang w:val="fr-CA" w:eastAsia="fr-CA"/>
        </w:rPr>
        <mc:AlternateContent>
          <mc:Choice Requires="wps">
            <w:drawing>
              <wp:inline distT="0" distB="0" distL="0" distR="0" wp14:anchorId="068B8208" wp14:editId="31082A80">
                <wp:extent cx="6864350" cy="2394585"/>
                <wp:effectExtent l="19050" t="19050" r="12700" b="24765"/>
                <wp:docPr id="6" name="Rectangle 6"/>
                <wp:cNvGraphicFramePr/>
                <a:graphic xmlns:a="http://schemas.openxmlformats.org/drawingml/2006/main">
                  <a:graphicData uri="http://schemas.microsoft.com/office/word/2010/wordprocessingShape">
                    <wps:wsp>
                      <wps:cNvSpPr/>
                      <wps:spPr>
                        <a:xfrm>
                          <a:off x="0" y="0"/>
                          <a:ext cx="6864350" cy="2394585"/>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27036" w14:textId="77777777" w:rsidR="0078509C" w:rsidRPr="00C805FD" w:rsidRDefault="0078509C" w:rsidP="0078509C">
                            <w:pPr>
                              <w:autoSpaceDE w:val="0"/>
                              <w:autoSpaceDN w:val="0"/>
                              <w:adjustRightInd w:val="0"/>
                              <w:rPr>
                                <w:rFonts w:ascii="Verdana" w:eastAsiaTheme="minorHAnsi" w:hAnsi="Verdana" w:cs="Verdana"/>
                                <w:b/>
                                <w:color w:val="000000"/>
                                <w:sz w:val="16"/>
                                <w:szCs w:val="16"/>
                                <w:lang w:val="fr-CA"/>
                              </w:rPr>
                            </w:pPr>
                            <w:r w:rsidRPr="00C805FD">
                              <w:rPr>
                                <w:rFonts w:ascii="Verdana" w:eastAsiaTheme="minorHAnsi" w:hAnsi="Verdana" w:cs="Verdana"/>
                                <w:b/>
                                <w:color w:val="000000"/>
                                <w:sz w:val="16"/>
                                <w:szCs w:val="16"/>
                                <w:lang w:val="fr-CA"/>
                              </w:rPr>
                              <w:t xml:space="preserve">Processus : </w:t>
                            </w:r>
                          </w:p>
                          <w:p w14:paraId="6F379457"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Remplir le formulaire de déclaration de conflits d’intérêts et le transmettre à l’organisation prestataire de DPC ou au comité de planification scientifique, </w:t>
                            </w:r>
                            <w:r>
                              <w:rPr>
                                <w:rFonts w:ascii="Verdana" w:eastAsiaTheme="minorHAnsi" w:hAnsi="Verdana" w:cs="Verdana"/>
                                <w:color w:val="000000"/>
                                <w:sz w:val="16"/>
                                <w:szCs w:val="16"/>
                                <w:lang w:val="fr-CA"/>
                              </w:rPr>
                              <w:t xml:space="preserve">comme </w:t>
                            </w:r>
                            <w:r w:rsidRPr="007F2C61">
                              <w:rPr>
                                <w:rFonts w:ascii="Verdana" w:eastAsiaTheme="minorHAnsi" w:hAnsi="Verdana" w:cs="Verdana"/>
                                <w:color w:val="000000"/>
                                <w:sz w:val="16"/>
                                <w:szCs w:val="16"/>
                                <w:lang w:val="fr-CA"/>
                              </w:rPr>
                              <w:t>demandé.</w:t>
                            </w:r>
                          </w:p>
                          <w:p w14:paraId="4242CDCF"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17DE4FF3"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Les </w:t>
                            </w:r>
                            <w:r>
                              <w:rPr>
                                <w:rFonts w:ascii="Verdana" w:eastAsiaTheme="minorHAnsi" w:hAnsi="Verdana" w:cs="Verdana"/>
                                <w:color w:val="000000"/>
                                <w:sz w:val="16"/>
                                <w:szCs w:val="16"/>
                                <w:lang w:val="fr-CA"/>
                              </w:rPr>
                              <w:t xml:space="preserve">déclarations de conflits d’intérêts </w:t>
                            </w:r>
                            <w:r w:rsidRPr="007F2C61">
                              <w:rPr>
                                <w:rFonts w:ascii="Verdana" w:eastAsiaTheme="minorHAnsi" w:hAnsi="Verdana" w:cs="Verdana"/>
                                <w:color w:val="000000"/>
                                <w:sz w:val="16"/>
                                <w:szCs w:val="16"/>
                                <w:lang w:val="fr-CA"/>
                              </w:rPr>
                              <w:t xml:space="preserve">doivent être </w:t>
                            </w:r>
                            <w:r>
                              <w:rPr>
                                <w:rFonts w:ascii="Verdana" w:eastAsiaTheme="minorHAnsi" w:hAnsi="Verdana" w:cs="Verdana"/>
                                <w:color w:val="000000"/>
                                <w:sz w:val="16"/>
                                <w:szCs w:val="16"/>
                                <w:lang w:val="fr-CA"/>
                              </w:rPr>
                              <w:t>faites à l’auditoire, que des relations aient été établies ou non</w:t>
                            </w:r>
                            <w:r w:rsidRPr="007F2C61">
                              <w:rPr>
                                <w:rFonts w:ascii="Verdana" w:eastAsiaTheme="minorHAnsi" w:hAnsi="Verdana" w:cs="Verdana"/>
                                <w:color w:val="000000"/>
                                <w:sz w:val="16"/>
                                <w:szCs w:val="16"/>
                                <w:lang w:val="fr-CA"/>
                              </w:rPr>
                              <w:t>.</w:t>
                            </w:r>
                          </w:p>
                          <w:p w14:paraId="46ADD746"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16286289"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Les conférenciers doivent déclarer les conflits d’intérêts verbalement et par écrit, sur une diapositive, au début d’une présentation.</w:t>
                            </w:r>
                            <w:r w:rsidRPr="007F2C61">
                              <w:rPr>
                                <w:rFonts w:ascii="Verdana" w:eastAsiaTheme="minorHAnsi" w:hAnsi="Verdana" w:cs="Verdana"/>
                                <w:color w:val="000000"/>
                                <w:sz w:val="16"/>
                                <w:szCs w:val="16"/>
                                <w:lang w:val="fr-CA"/>
                              </w:rPr>
                              <w:t xml:space="preserve"> </w:t>
                            </w:r>
                            <w:r w:rsidRPr="00C805FD">
                              <w:rPr>
                                <w:rFonts w:ascii="Verdana" w:eastAsiaTheme="minorHAnsi" w:hAnsi="Verdana" w:cs="Verdana"/>
                                <w:color w:val="000000"/>
                                <w:sz w:val="16"/>
                                <w:szCs w:val="16"/>
                                <w:lang w:val="fr-CA"/>
                              </w:rPr>
                              <w:t>Toutes les autres déclarations doivent être affichées par écrit au moyen d’une diapositive au début d’une présentation ou être incluses dans les documents écrits de la conférence.</w:t>
                            </w:r>
                          </w:p>
                          <w:p w14:paraId="2658EDE6"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3CAB5903"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 xml:space="preserve">Les responsables de la préparation ou de la présentation du contenu doivent s’assurer que celui-ci ou que les ressources présentées (le cas échéant) brossent un tableau équilibré de toutes les options pertinentes relatives au domaine du contenu. </w:t>
                            </w:r>
                          </w:p>
                          <w:p w14:paraId="1482945F" w14:textId="77777777" w:rsidR="0078509C" w:rsidRPr="007F2C61" w:rsidRDefault="0078509C" w:rsidP="0078509C">
                            <w:pPr>
                              <w:pStyle w:val="Paragraphedeliste"/>
                              <w:rPr>
                                <w:rFonts w:ascii="Verdana" w:eastAsia="Calibri" w:hAnsi="Verdana" w:cs="Verdana"/>
                                <w:bCs/>
                                <w:color w:val="000000"/>
                                <w:sz w:val="16"/>
                                <w:szCs w:val="16"/>
                                <w:lang w:val="fr-CA" w:eastAsia="en-CA"/>
                              </w:rPr>
                            </w:pPr>
                          </w:p>
                          <w:p w14:paraId="7082B08A"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Calibri" w:hAnsi="Verdana" w:cs="Verdana"/>
                                <w:bCs/>
                                <w:color w:val="000000"/>
                                <w:sz w:val="16"/>
                                <w:szCs w:val="16"/>
                                <w:lang w:val="fr-CA" w:eastAsia="en-CA"/>
                              </w:rPr>
                              <w:t>La description des options thérapeutiques doit utiliser les noms génériques (ou le nom commercial et le nom générique) et ne doit pas refléter l’exclusivité et le nom d’une marque.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w:pict>
              <v:rect w14:anchorId="068B8208" id="Rectangle 6" o:spid="_x0000_s1027" style="width:540.5pt;height:1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" fillcolor="#eeece1 [3214]" strokecolor="black [3213]" strokeweight="2.25pt">
                <v:textbox>
                  <w:txbxContent>
                    <w:p w14:paraId="27227036" w14:textId="77777777" w:rsidR="0078509C" w:rsidRPr="00C805FD" w:rsidRDefault="0078509C" w:rsidP="0078509C">
                      <w:pPr>
                        <w:autoSpaceDE w:val="0"/>
                        <w:autoSpaceDN w:val="0"/>
                        <w:adjustRightInd w:val="0"/>
                        <w:rPr>
                          <w:rFonts w:ascii="Verdana" w:eastAsiaTheme="minorHAnsi" w:hAnsi="Verdana" w:cs="Verdana"/>
                          <w:b/>
                          <w:color w:val="000000"/>
                          <w:sz w:val="16"/>
                          <w:szCs w:val="16"/>
                          <w:lang w:val="fr-CA"/>
                        </w:rPr>
                      </w:pPr>
                      <w:r w:rsidRPr="00C805FD">
                        <w:rPr>
                          <w:rFonts w:ascii="Verdana" w:eastAsiaTheme="minorHAnsi" w:hAnsi="Verdana" w:cs="Verdana"/>
                          <w:b/>
                          <w:color w:val="000000"/>
                          <w:sz w:val="16"/>
                          <w:szCs w:val="16"/>
                          <w:lang w:val="fr-CA"/>
                        </w:rPr>
                        <w:t xml:space="preserve">Processus : </w:t>
                      </w:r>
                    </w:p>
                    <w:p w14:paraId="6F379457"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Remplir le formulaire de déclaration de conflits d’intérêts et le transmettre à l’organisation prestataire de DPC ou au comité de planification scientifique, </w:t>
                      </w:r>
                      <w:r>
                        <w:rPr>
                          <w:rFonts w:ascii="Verdana" w:eastAsiaTheme="minorHAnsi" w:hAnsi="Verdana" w:cs="Verdana"/>
                          <w:color w:val="000000"/>
                          <w:sz w:val="16"/>
                          <w:szCs w:val="16"/>
                          <w:lang w:val="fr-CA"/>
                        </w:rPr>
                        <w:t xml:space="preserve">comme </w:t>
                      </w:r>
                      <w:r w:rsidRPr="007F2C61">
                        <w:rPr>
                          <w:rFonts w:ascii="Verdana" w:eastAsiaTheme="minorHAnsi" w:hAnsi="Verdana" w:cs="Verdana"/>
                          <w:color w:val="000000"/>
                          <w:sz w:val="16"/>
                          <w:szCs w:val="16"/>
                          <w:lang w:val="fr-CA"/>
                        </w:rPr>
                        <w:t>demandé.</w:t>
                      </w:r>
                    </w:p>
                    <w:p w14:paraId="4242CDCF"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17DE4FF3"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Les </w:t>
                      </w:r>
                      <w:r>
                        <w:rPr>
                          <w:rFonts w:ascii="Verdana" w:eastAsiaTheme="minorHAnsi" w:hAnsi="Verdana" w:cs="Verdana"/>
                          <w:color w:val="000000"/>
                          <w:sz w:val="16"/>
                          <w:szCs w:val="16"/>
                          <w:lang w:val="fr-CA"/>
                        </w:rPr>
                        <w:t xml:space="preserve">déclarations de conflits d’intérêts </w:t>
                      </w:r>
                      <w:r w:rsidRPr="007F2C61">
                        <w:rPr>
                          <w:rFonts w:ascii="Verdana" w:eastAsiaTheme="minorHAnsi" w:hAnsi="Verdana" w:cs="Verdana"/>
                          <w:color w:val="000000"/>
                          <w:sz w:val="16"/>
                          <w:szCs w:val="16"/>
                          <w:lang w:val="fr-CA"/>
                        </w:rPr>
                        <w:t xml:space="preserve">doivent être </w:t>
                      </w:r>
                      <w:r>
                        <w:rPr>
                          <w:rFonts w:ascii="Verdana" w:eastAsiaTheme="minorHAnsi" w:hAnsi="Verdana" w:cs="Verdana"/>
                          <w:color w:val="000000"/>
                          <w:sz w:val="16"/>
                          <w:szCs w:val="16"/>
                          <w:lang w:val="fr-CA"/>
                        </w:rPr>
                        <w:t>faites à l’auditoire, que des relations aient été établies ou non</w:t>
                      </w:r>
                      <w:r w:rsidRPr="007F2C61">
                        <w:rPr>
                          <w:rFonts w:ascii="Verdana" w:eastAsiaTheme="minorHAnsi" w:hAnsi="Verdana" w:cs="Verdana"/>
                          <w:color w:val="000000"/>
                          <w:sz w:val="16"/>
                          <w:szCs w:val="16"/>
                          <w:lang w:val="fr-CA"/>
                        </w:rPr>
                        <w:t>.</w:t>
                      </w:r>
                    </w:p>
                    <w:p w14:paraId="46ADD746"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16286289"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Les conférenciers doivent déclarer les conflits d’intérêts verbalement et par écrit, sur une diapositive, au début d’une présentation.</w:t>
                      </w:r>
                      <w:r w:rsidRPr="007F2C61">
                        <w:rPr>
                          <w:rFonts w:ascii="Verdana" w:eastAsiaTheme="minorHAnsi" w:hAnsi="Verdana" w:cs="Verdana"/>
                          <w:color w:val="000000"/>
                          <w:sz w:val="16"/>
                          <w:szCs w:val="16"/>
                          <w:lang w:val="fr-CA"/>
                        </w:rPr>
                        <w:t xml:space="preserve"> </w:t>
                      </w:r>
                      <w:r w:rsidRPr="00C805FD">
                        <w:rPr>
                          <w:rFonts w:ascii="Verdana" w:eastAsiaTheme="minorHAnsi" w:hAnsi="Verdana" w:cs="Verdana"/>
                          <w:color w:val="000000"/>
                          <w:sz w:val="16"/>
                          <w:szCs w:val="16"/>
                          <w:lang w:val="fr-CA"/>
                        </w:rPr>
                        <w:t>Toutes les autres déclarations doivent être affichées par écrit au moyen d’une diapositive au début d’une présentation ou être incluses dans les documents écrits de la conférence.</w:t>
                      </w:r>
                    </w:p>
                    <w:p w14:paraId="2658EDE6"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3CAB5903"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 xml:space="preserve">Les responsables de la préparation ou de la présentation du contenu doivent s’assurer que celui-ci ou que les ressources présentées (le cas échéant) brossent un tableau équilibré de toutes les options pertinentes relatives au domaine du contenu. </w:t>
                      </w:r>
                    </w:p>
                    <w:p w14:paraId="1482945F" w14:textId="77777777" w:rsidR="0078509C" w:rsidRPr="007F2C61" w:rsidRDefault="0078509C" w:rsidP="0078509C">
                      <w:pPr>
                        <w:pStyle w:val="Paragraphedeliste"/>
                        <w:rPr>
                          <w:rFonts w:ascii="Verdana" w:eastAsia="Calibri" w:hAnsi="Verdana" w:cs="Verdana"/>
                          <w:bCs/>
                          <w:color w:val="000000"/>
                          <w:sz w:val="16"/>
                          <w:szCs w:val="16"/>
                          <w:lang w:val="fr-CA" w:eastAsia="en-CA"/>
                        </w:rPr>
                      </w:pPr>
                    </w:p>
                    <w:p w14:paraId="7082B08A"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Calibri" w:hAnsi="Verdana" w:cs="Verdana"/>
                          <w:bCs/>
                          <w:color w:val="000000"/>
                          <w:sz w:val="16"/>
                          <w:szCs w:val="16"/>
                          <w:lang w:val="fr-CA" w:eastAsia="en-CA"/>
                        </w:rPr>
                        <w:t>La description des options thérapeutiques doit utiliser les noms génériques (ou le nom commercial et le nom générique) et ne doit pas refléter l’exclusivité et le nom d’une marque.</w:t>
                      </w:r>
                    </w:p>
                  </w:txbxContent>
                </v:textbox>
                <w10:anchorlock/>
              </v:rect>
            </w:pict>
          </mc:Fallback>
        </mc:AlternateContent>
      </w:r>
    </w:p>
    <w:p w14:paraId="5CD9F5EC" w14:textId="77777777" w:rsidR="008061D5" w:rsidRDefault="008061D5" w:rsidP="00EE3689">
      <w:pPr>
        <w:autoSpaceDE w:val="0"/>
        <w:autoSpaceDN w:val="0"/>
        <w:adjustRightInd w:val="0"/>
        <w:rPr>
          <w:rFonts w:ascii="Verdana" w:eastAsiaTheme="minorHAnsi" w:hAnsi="Verdana" w:cs="Verdana"/>
          <w:i/>
          <w:color w:val="000000"/>
          <w:sz w:val="20"/>
          <w:szCs w:val="20"/>
          <w:lang w:val="fr-CA"/>
        </w:rPr>
      </w:pPr>
    </w:p>
    <w:tbl>
      <w:tblPr>
        <w:tblStyle w:val="Grilledutableau"/>
        <w:tblW w:w="11057" w:type="dxa"/>
        <w:tblInd w:w="108" w:type="dxa"/>
        <w:tblLayout w:type="fixed"/>
        <w:tblLook w:val="04A0" w:firstRow="1" w:lastRow="0" w:firstColumn="1" w:lastColumn="0" w:noHBand="0" w:noVBand="1"/>
      </w:tblPr>
      <w:tblGrid>
        <w:gridCol w:w="567"/>
        <w:gridCol w:w="2694"/>
        <w:gridCol w:w="283"/>
        <w:gridCol w:w="2552"/>
        <w:gridCol w:w="708"/>
        <w:gridCol w:w="1985"/>
        <w:gridCol w:w="850"/>
        <w:gridCol w:w="1418"/>
      </w:tblGrid>
      <w:tr w:rsidR="0094665A" w:rsidRPr="0021240F" w14:paraId="7C8F50BA" w14:textId="77777777" w:rsidTr="00C4559F">
        <w:trPr>
          <w:trHeight w:val="420"/>
        </w:trPr>
        <w:tc>
          <w:tcPr>
            <w:tcW w:w="3544" w:type="dxa"/>
            <w:gridSpan w:val="3"/>
            <w:shd w:val="clear" w:color="auto" w:fill="F2F2F2" w:themeFill="background1" w:themeFillShade="F2"/>
            <w:vAlign w:val="center"/>
          </w:tcPr>
          <w:p w14:paraId="30BC3D12" w14:textId="77777777" w:rsidR="00EE3689" w:rsidRPr="001530D9" w:rsidRDefault="00DA3EAF" w:rsidP="00EE3689">
            <w:pPr>
              <w:pStyle w:val="Paragraphedeliste"/>
              <w:ind w:left="0"/>
              <w:rPr>
                <w:rFonts w:ascii="Verdana" w:hAnsi="Verdana"/>
                <w:sz w:val="16"/>
                <w:szCs w:val="16"/>
                <w:lang w:val="fr-CA"/>
              </w:rPr>
            </w:pPr>
            <w:r w:rsidRPr="001530D9">
              <w:rPr>
                <w:rFonts w:ascii="Verdana" w:hAnsi="Verdana"/>
                <w:sz w:val="16"/>
                <w:szCs w:val="16"/>
                <w:lang w:val="fr-CA"/>
              </w:rPr>
              <w:lastRenderedPageBreak/>
              <w:t>Titre de l'activité de DPC</w:t>
            </w:r>
            <w:r w:rsidR="00B8381E" w:rsidRPr="001530D9">
              <w:rPr>
                <w:rFonts w:ascii="Verdana" w:hAnsi="Verdana"/>
                <w:sz w:val="16"/>
                <w:szCs w:val="16"/>
                <w:lang w:val="fr-CA"/>
              </w:rPr>
              <w:t xml:space="preserve"> </w:t>
            </w:r>
          </w:p>
        </w:tc>
        <w:tc>
          <w:tcPr>
            <w:tcW w:w="7513" w:type="dxa"/>
            <w:gridSpan w:val="5"/>
            <w:vAlign w:val="center"/>
          </w:tcPr>
          <w:p w14:paraId="407FA951" w14:textId="27639EBA" w:rsidR="00EE3689" w:rsidRPr="00605305" w:rsidRDefault="00D91F3A" w:rsidP="003D3006">
            <w:pPr>
              <w:spacing w:line="194" w:lineRule="exact"/>
              <w:ind w:right="-877"/>
              <w:rPr>
                <w:rFonts w:ascii="Verdana" w:eastAsia="Calibri" w:hAnsi="Verdana" w:cs="Verdana"/>
                <w:b/>
                <w:bCs/>
                <w:color w:val="000000"/>
                <w:sz w:val="16"/>
                <w:szCs w:val="16"/>
                <w:lang w:val="fr-CA" w:eastAsia="en-CA"/>
              </w:rPr>
            </w:pPr>
            <w:r>
              <w:rPr>
                <w:rFonts w:ascii="Verdana" w:eastAsia="Calibri" w:hAnsi="Verdana" w:cs="Verdana"/>
                <w:b/>
                <w:bCs/>
                <w:color w:val="000000"/>
                <w:sz w:val="16"/>
                <w:szCs w:val="16"/>
                <w:lang w:val="fr-CA" w:eastAsia="en-CA"/>
              </w:rPr>
              <w:t xml:space="preserve">Congrès </w:t>
            </w:r>
            <w:r w:rsidR="00885025">
              <w:rPr>
                <w:rFonts w:ascii="Verdana" w:eastAsia="Calibri" w:hAnsi="Verdana" w:cs="Verdana"/>
                <w:b/>
                <w:bCs/>
                <w:color w:val="000000"/>
                <w:sz w:val="16"/>
                <w:szCs w:val="16"/>
                <w:lang w:val="fr-CA" w:eastAsia="en-CA"/>
              </w:rPr>
              <w:t xml:space="preserve">annuel </w:t>
            </w:r>
            <w:r w:rsidR="000F1B47">
              <w:rPr>
                <w:rFonts w:ascii="Verdana" w:eastAsia="Calibri" w:hAnsi="Verdana" w:cs="Verdana"/>
                <w:b/>
                <w:bCs/>
                <w:color w:val="000000"/>
                <w:sz w:val="16"/>
                <w:szCs w:val="16"/>
                <w:lang w:val="fr-CA" w:eastAsia="en-CA"/>
              </w:rPr>
              <w:t xml:space="preserve">de la Société québécoise de néphrologie </w:t>
            </w:r>
          </w:p>
        </w:tc>
      </w:tr>
      <w:tr w:rsidR="0094665A" w:rsidRPr="00605305" w14:paraId="7409F77A" w14:textId="77777777" w:rsidTr="00C4559F">
        <w:trPr>
          <w:trHeight w:val="426"/>
        </w:trPr>
        <w:tc>
          <w:tcPr>
            <w:tcW w:w="3544" w:type="dxa"/>
            <w:gridSpan w:val="3"/>
            <w:shd w:val="clear" w:color="auto" w:fill="F2F2F2" w:themeFill="background1" w:themeFillShade="F2"/>
            <w:vAlign w:val="center"/>
          </w:tcPr>
          <w:p w14:paraId="2118FAA4" w14:textId="77777777" w:rsidR="00EE3689" w:rsidRPr="001530D9" w:rsidRDefault="006817CE" w:rsidP="00EE3689">
            <w:pPr>
              <w:pStyle w:val="Paragraphedeliste"/>
              <w:ind w:left="0"/>
              <w:rPr>
                <w:rFonts w:ascii="Verdana" w:hAnsi="Verdana"/>
                <w:sz w:val="16"/>
                <w:szCs w:val="16"/>
                <w:lang w:val="fr-CA"/>
              </w:rPr>
            </w:pPr>
            <w:r w:rsidRPr="001530D9">
              <w:rPr>
                <w:rFonts w:ascii="Verdana" w:hAnsi="Verdana"/>
                <w:sz w:val="16"/>
                <w:szCs w:val="16"/>
                <w:lang w:val="fr-CA"/>
              </w:rPr>
              <w:t xml:space="preserve">Date de l'activité de DPC </w:t>
            </w:r>
          </w:p>
        </w:tc>
        <w:tc>
          <w:tcPr>
            <w:tcW w:w="7513" w:type="dxa"/>
            <w:gridSpan w:val="5"/>
            <w:vAlign w:val="center"/>
          </w:tcPr>
          <w:p w14:paraId="56541DD9" w14:textId="26201D4F" w:rsidR="00EE3689" w:rsidRPr="00605305" w:rsidRDefault="0021240F" w:rsidP="00C4559F">
            <w:pPr>
              <w:pStyle w:val="Paragraphedeliste"/>
              <w:ind w:left="0"/>
              <w:rPr>
                <w:rFonts w:ascii="Verdana" w:eastAsia="Calibri" w:hAnsi="Verdana" w:cs="Verdana"/>
                <w:b/>
                <w:bCs/>
                <w:color w:val="000000"/>
                <w:sz w:val="16"/>
                <w:szCs w:val="16"/>
                <w:lang w:val="fr-CA" w:eastAsia="en-CA"/>
              </w:rPr>
            </w:pPr>
            <w:r>
              <w:rPr>
                <w:rFonts w:ascii="Verdana" w:eastAsia="Calibri" w:hAnsi="Verdana" w:cs="Verdana"/>
                <w:b/>
                <w:bCs/>
                <w:color w:val="000000"/>
                <w:sz w:val="16"/>
                <w:szCs w:val="16"/>
                <w:lang w:val="fr-CA" w:eastAsia="en-CA"/>
              </w:rPr>
              <w:t>17-19 avril 2026</w:t>
            </w:r>
          </w:p>
        </w:tc>
      </w:tr>
      <w:tr w:rsidR="0094665A" w:rsidRPr="001530D9" w14:paraId="632734B3" w14:textId="77777777" w:rsidTr="00356B98">
        <w:trPr>
          <w:trHeight w:val="387"/>
        </w:trPr>
        <w:tc>
          <w:tcPr>
            <w:tcW w:w="3544" w:type="dxa"/>
            <w:gridSpan w:val="3"/>
            <w:vMerge w:val="restart"/>
            <w:shd w:val="clear" w:color="auto" w:fill="F2F2F2" w:themeFill="background1" w:themeFillShade="F2"/>
            <w:vAlign w:val="center"/>
          </w:tcPr>
          <w:p w14:paraId="3D6807DE" w14:textId="77777777" w:rsidR="00EE3689" w:rsidRPr="001530D9" w:rsidRDefault="00D45C5B" w:rsidP="00EE3689">
            <w:pPr>
              <w:pStyle w:val="Paragraphedeliste"/>
              <w:ind w:left="0"/>
              <w:rPr>
                <w:rFonts w:ascii="Verdana" w:hAnsi="Verdana"/>
                <w:sz w:val="16"/>
                <w:szCs w:val="16"/>
                <w:lang w:val="fr-CA"/>
              </w:rPr>
            </w:pPr>
            <w:r w:rsidRPr="001530D9">
              <w:rPr>
                <w:rFonts w:ascii="Verdana" w:hAnsi="Verdana"/>
                <w:sz w:val="16"/>
                <w:szCs w:val="16"/>
                <w:lang w:val="fr-CA"/>
              </w:rPr>
              <w:t>Quel est votre rôle dans le cadre de l’activité de DPC?</w:t>
            </w:r>
          </w:p>
        </w:tc>
        <w:tc>
          <w:tcPr>
            <w:tcW w:w="3260" w:type="dxa"/>
            <w:gridSpan w:val="2"/>
            <w:vMerge w:val="restart"/>
          </w:tcPr>
          <w:p w14:paraId="5B02B5ED" w14:textId="77777777" w:rsidR="00EE3689" w:rsidRPr="001530D9" w:rsidRDefault="00000000" w:rsidP="00356B98">
            <w:pPr>
              <w:pStyle w:val="Paragraphedeliste"/>
              <w:ind w:left="317" w:hanging="317"/>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54319348"/>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EC458E" w:rsidRPr="001530D9">
              <w:rPr>
                <w:rFonts w:ascii="Verdana" w:eastAsia="Calibri" w:hAnsi="Verdana" w:cs="Verdana"/>
                <w:bCs/>
                <w:color w:val="000000"/>
                <w:sz w:val="16"/>
                <w:szCs w:val="16"/>
                <w:lang w:val="fr-CA" w:eastAsia="en-CA"/>
              </w:rPr>
              <w:t xml:space="preserve">Membre du comité de </w:t>
            </w:r>
            <w:r w:rsidR="00356B98">
              <w:rPr>
                <w:rFonts w:ascii="Verdana" w:eastAsia="Calibri" w:hAnsi="Verdana" w:cs="Verdana"/>
                <w:bCs/>
                <w:color w:val="000000"/>
                <w:sz w:val="16"/>
                <w:szCs w:val="16"/>
                <w:lang w:val="fr-CA" w:eastAsia="en-CA"/>
              </w:rPr>
              <w:t xml:space="preserve">planification </w:t>
            </w:r>
            <w:r w:rsidR="00EC458E" w:rsidRPr="001530D9">
              <w:rPr>
                <w:rFonts w:ascii="Verdana" w:eastAsia="Calibri" w:hAnsi="Verdana" w:cs="Verdana"/>
                <w:bCs/>
                <w:color w:val="000000"/>
                <w:sz w:val="16"/>
                <w:szCs w:val="16"/>
                <w:lang w:val="fr-CA" w:eastAsia="en-CA"/>
              </w:rPr>
              <w:t>scientifique</w:t>
            </w:r>
            <w:r w:rsidR="00B8381E" w:rsidRPr="001530D9">
              <w:rPr>
                <w:rFonts w:ascii="Verdana" w:eastAsia="Calibri" w:hAnsi="Verdana" w:cs="Verdana"/>
                <w:bCs/>
                <w:color w:val="000000"/>
                <w:sz w:val="16"/>
                <w:szCs w:val="16"/>
                <w:lang w:val="fr-CA" w:eastAsia="en-CA"/>
              </w:rPr>
              <w:t xml:space="preserve"> </w:t>
            </w:r>
          </w:p>
        </w:tc>
        <w:tc>
          <w:tcPr>
            <w:tcW w:w="1985" w:type="dxa"/>
          </w:tcPr>
          <w:p w14:paraId="120A1C9E"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12914619"/>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605B35" w:rsidRPr="001530D9">
              <w:rPr>
                <w:rFonts w:ascii="Verdana" w:eastAsia="Calibri" w:hAnsi="Verdana" w:cs="Verdana"/>
                <w:bCs/>
                <w:color w:val="000000"/>
                <w:sz w:val="16"/>
                <w:szCs w:val="16"/>
                <w:lang w:val="fr-CA" w:eastAsia="en-CA"/>
              </w:rPr>
              <w:t>Modérateur</w:t>
            </w:r>
          </w:p>
        </w:tc>
        <w:tc>
          <w:tcPr>
            <w:tcW w:w="2268" w:type="dxa"/>
            <w:gridSpan w:val="2"/>
          </w:tcPr>
          <w:p w14:paraId="28F892DF"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392231006"/>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037B6D" w:rsidRPr="001530D9">
              <w:rPr>
                <w:rFonts w:ascii="Verdana" w:eastAsia="Calibri" w:hAnsi="Verdana" w:cs="Verdana"/>
                <w:bCs/>
                <w:color w:val="000000"/>
                <w:sz w:val="16"/>
                <w:szCs w:val="16"/>
                <w:lang w:val="fr-CA" w:eastAsia="en-CA"/>
              </w:rPr>
              <w:t>Conférencier</w:t>
            </w:r>
          </w:p>
        </w:tc>
      </w:tr>
      <w:tr w:rsidR="0094665A" w:rsidRPr="001530D9" w14:paraId="456DB659" w14:textId="77777777" w:rsidTr="00EE3689">
        <w:trPr>
          <w:trHeight w:val="387"/>
        </w:trPr>
        <w:tc>
          <w:tcPr>
            <w:tcW w:w="3544" w:type="dxa"/>
            <w:gridSpan w:val="3"/>
            <w:vMerge/>
            <w:shd w:val="clear" w:color="auto" w:fill="F2F2F2" w:themeFill="background1" w:themeFillShade="F2"/>
            <w:vAlign w:val="center"/>
          </w:tcPr>
          <w:p w14:paraId="721DA000" w14:textId="77777777" w:rsidR="00EE3689" w:rsidRPr="001530D9" w:rsidRDefault="00EE3689" w:rsidP="00EE3689">
            <w:pPr>
              <w:pStyle w:val="Paragraphedeliste"/>
              <w:ind w:left="0"/>
              <w:rPr>
                <w:rFonts w:ascii="Verdana" w:hAnsi="Verdana"/>
                <w:sz w:val="16"/>
                <w:szCs w:val="16"/>
                <w:lang w:val="fr-CA"/>
              </w:rPr>
            </w:pPr>
          </w:p>
        </w:tc>
        <w:tc>
          <w:tcPr>
            <w:tcW w:w="3260" w:type="dxa"/>
            <w:gridSpan w:val="2"/>
            <w:vMerge/>
          </w:tcPr>
          <w:p w14:paraId="75900C32" w14:textId="77777777" w:rsidR="00EE3689" w:rsidRPr="001530D9" w:rsidRDefault="00EE3689" w:rsidP="00EE3689">
            <w:pPr>
              <w:pStyle w:val="Paragraphedeliste"/>
              <w:ind w:left="0"/>
              <w:rPr>
                <w:rFonts w:ascii="Verdana" w:eastAsia="Calibri" w:hAnsi="Verdana" w:cs="Verdana"/>
                <w:bCs/>
                <w:color w:val="000000"/>
                <w:sz w:val="16"/>
                <w:szCs w:val="16"/>
                <w:lang w:val="fr-CA" w:eastAsia="en-CA"/>
              </w:rPr>
            </w:pPr>
          </w:p>
        </w:tc>
        <w:tc>
          <w:tcPr>
            <w:tcW w:w="1985" w:type="dxa"/>
          </w:tcPr>
          <w:p w14:paraId="3230BF18"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786339316"/>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094D33" w:rsidRPr="001530D9">
              <w:rPr>
                <w:rFonts w:ascii="Verdana" w:eastAsia="Calibri" w:hAnsi="Verdana" w:cs="Verdana"/>
                <w:bCs/>
                <w:color w:val="000000"/>
                <w:sz w:val="16"/>
                <w:szCs w:val="16"/>
                <w:lang w:val="fr-CA" w:eastAsia="en-CA"/>
              </w:rPr>
              <w:t>Auteur</w:t>
            </w:r>
          </w:p>
        </w:tc>
        <w:tc>
          <w:tcPr>
            <w:tcW w:w="2268" w:type="dxa"/>
            <w:gridSpan w:val="2"/>
          </w:tcPr>
          <w:p w14:paraId="131FC8F9"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44341188"/>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947965" w:rsidRPr="001530D9">
              <w:rPr>
                <w:rFonts w:ascii="Verdana" w:eastAsia="Calibri" w:hAnsi="Verdana" w:cs="Verdana"/>
                <w:bCs/>
                <w:color w:val="000000"/>
                <w:sz w:val="16"/>
                <w:szCs w:val="16"/>
                <w:lang w:val="fr-CA" w:eastAsia="en-CA"/>
              </w:rPr>
              <w:t>Animateur</w:t>
            </w:r>
          </w:p>
        </w:tc>
      </w:tr>
      <w:tr w:rsidR="0094665A" w:rsidRPr="0021240F" w14:paraId="1410DB75" w14:textId="77777777" w:rsidTr="00EE3689">
        <w:trPr>
          <w:trHeight w:val="435"/>
        </w:trPr>
        <w:tc>
          <w:tcPr>
            <w:tcW w:w="3544" w:type="dxa"/>
            <w:gridSpan w:val="3"/>
            <w:vMerge/>
            <w:shd w:val="clear" w:color="auto" w:fill="F2F2F2" w:themeFill="background1" w:themeFillShade="F2"/>
          </w:tcPr>
          <w:p w14:paraId="1CF94F86" w14:textId="77777777" w:rsidR="00EE3689" w:rsidRPr="001530D9" w:rsidRDefault="00EE3689" w:rsidP="00EE3689">
            <w:pPr>
              <w:pStyle w:val="Paragraphedeliste"/>
              <w:ind w:left="0"/>
              <w:rPr>
                <w:rFonts w:ascii="Verdana" w:hAnsi="Verdana"/>
                <w:sz w:val="16"/>
                <w:szCs w:val="16"/>
                <w:lang w:val="fr-CA"/>
              </w:rPr>
            </w:pPr>
          </w:p>
        </w:tc>
        <w:tc>
          <w:tcPr>
            <w:tcW w:w="7513" w:type="dxa"/>
            <w:gridSpan w:val="5"/>
          </w:tcPr>
          <w:p w14:paraId="236C7D55"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586339356"/>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FB2AE3" w:rsidRPr="001530D9">
              <w:rPr>
                <w:rFonts w:ascii="Verdana" w:eastAsia="Calibri" w:hAnsi="Verdana" w:cs="Verdana"/>
                <w:bCs/>
                <w:color w:val="000000"/>
                <w:sz w:val="16"/>
                <w:szCs w:val="16"/>
                <w:lang w:val="fr-CA" w:eastAsia="en-CA"/>
              </w:rPr>
              <w:t>Autre (veuillez préciser)</w:t>
            </w:r>
            <w:r w:rsidR="00B8381E" w:rsidRPr="001530D9">
              <w:rPr>
                <w:rFonts w:ascii="Verdana" w:eastAsia="Calibri" w:hAnsi="Verdana" w:cs="Verdana"/>
                <w:bCs/>
                <w:i/>
                <w:color w:val="000000"/>
                <w:sz w:val="16"/>
                <w:szCs w:val="16"/>
                <w:lang w:val="fr-CA" w:eastAsia="en-CA"/>
              </w:rPr>
              <w:t xml:space="preserve"> </w:t>
            </w:r>
            <w:sdt>
              <w:sdtPr>
                <w:rPr>
                  <w:rFonts w:ascii="Verdana" w:eastAsia="Calibri" w:hAnsi="Verdana" w:cs="Verdana"/>
                  <w:bCs/>
                  <w:color w:val="000000"/>
                  <w:sz w:val="16"/>
                  <w:szCs w:val="16"/>
                  <w:lang w:val="fr-CA" w:eastAsia="en-CA"/>
                </w:rPr>
                <w:id w:val="-426497707"/>
              </w:sdtPr>
              <w:sdtContent>
                <w:sdt>
                  <w:sdtPr>
                    <w:rPr>
                      <w:rStyle w:val="Textedelespacerserv"/>
                      <w:rFonts w:ascii="Verdana" w:hAnsi="Verdana"/>
                      <w:sz w:val="16"/>
                      <w:szCs w:val="16"/>
                      <w:lang w:val="fr-CA"/>
                    </w:rPr>
                    <w:id w:val="386914872"/>
                    <w:text/>
                  </w:sdtPr>
                  <w:sdtContent>
                    <w:r w:rsidR="00C4559F" w:rsidRPr="0001348C">
                      <w:rPr>
                        <w:rStyle w:val="Textedelespacerserv"/>
                        <w:rFonts w:ascii="Verdana" w:hAnsi="Verdana"/>
                        <w:sz w:val="16"/>
                        <w:szCs w:val="16"/>
                        <w:lang w:val="fr-CA"/>
                      </w:rPr>
                      <w:t>Cliquez ici pour saisir le texte.</w:t>
                    </w:r>
                  </w:sdtContent>
                </w:sdt>
              </w:sdtContent>
            </w:sdt>
          </w:p>
        </w:tc>
      </w:tr>
      <w:tr w:rsidR="0094665A" w:rsidRPr="0021240F" w14:paraId="6400ED52" w14:textId="77777777" w:rsidTr="00EE3689">
        <w:tc>
          <w:tcPr>
            <w:tcW w:w="567" w:type="dxa"/>
            <w:tcBorders>
              <w:right w:val="nil"/>
            </w:tcBorders>
          </w:tcPr>
          <w:p w14:paraId="65BFC61B" w14:textId="77777777" w:rsidR="00EE3689" w:rsidRPr="001530D9" w:rsidRDefault="00EE3689" w:rsidP="00EE3689">
            <w:pPr>
              <w:pStyle w:val="Default"/>
              <w:rPr>
                <w:rFonts w:ascii="Verdana" w:hAnsi="Verdana"/>
                <w:sz w:val="16"/>
                <w:szCs w:val="16"/>
                <w:lang w:val="fr-CA"/>
              </w:rPr>
            </w:pPr>
          </w:p>
          <w:sdt>
            <w:sdtPr>
              <w:rPr>
                <w:rFonts w:ascii="MS Gothic" w:eastAsia="MS Gothic" w:hAnsi="MS Gothic" w:cs="Verdana"/>
                <w:bCs/>
                <w:sz w:val="16"/>
                <w:szCs w:val="16"/>
                <w:lang w:val="fr-CA" w:eastAsia="en-CA"/>
              </w:rPr>
              <w:id w:val="-313875892"/>
              <w14:checkbox>
                <w14:checked w14:val="0"/>
                <w14:checkedState w14:val="2612" w14:font="MS Gothic"/>
                <w14:uncheckedState w14:val="2610" w14:font="MS Gothic"/>
              </w14:checkbox>
            </w:sdtPr>
            <w:sdtContent>
              <w:p w14:paraId="091FF944" w14:textId="77777777" w:rsidR="00EE3689" w:rsidRPr="001530D9" w:rsidRDefault="00B8381E" w:rsidP="00EE3689">
                <w:pPr>
                  <w:pStyle w:val="Default"/>
                  <w:rPr>
                    <w:rFonts w:ascii="Verdana" w:hAnsi="Verdana"/>
                    <w:sz w:val="16"/>
                    <w:szCs w:val="16"/>
                    <w:lang w:val="fr-CA"/>
                  </w:rPr>
                </w:pPr>
                <w:r w:rsidRPr="001530D9">
                  <w:rPr>
                    <w:rFonts w:ascii="MS Gothic" w:eastAsia="MS Gothic" w:hAnsi="MS Gothic" w:cs="Verdana"/>
                    <w:bCs/>
                    <w:sz w:val="16"/>
                    <w:szCs w:val="16"/>
                    <w:lang w:val="fr-CA" w:eastAsia="en-CA"/>
                  </w:rPr>
                  <w:t>☐</w:t>
                </w:r>
              </w:p>
            </w:sdtContent>
          </w:sdt>
        </w:tc>
        <w:tc>
          <w:tcPr>
            <w:tcW w:w="10490" w:type="dxa"/>
            <w:gridSpan w:val="7"/>
            <w:tcBorders>
              <w:left w:val="nil"/>
              <w:bottom w:val="single" w:sz="4" w:space="0" w:color="auto"/>
            </w:tcBorders>
            <w:vAlign w:val="center"/>
          </w:tcPr>
          <w:p w14:paraId="2AAA580E" w14:textId="77777777" w:rsidR="00EE3689" w:rsidRPr="001530D9" w:rsidRDefault="00790D74" w:rsidP="00EE3689">
            <w:pPr>
              <w:pStyle w:val="Paragraphedeliste"/>
              <w:ind w:left="0"/>
              <w:rPr>
                <w:rFonts w:ascii="Verdana" w:hAnsi="Verdana"/>
                <w:b/>
                <w:sz w:val="16"/>
                <w:szCs w:val="16"/>
                <w:lang w:val="fr-CA"/>
              </w:rPr>
            </w:pPr>
            <w:r w:rsidRPr="001530D9">
              <w:rPr>
                <w:rFonts w:ascii="Verdana" w:hAnsi="Verdana"/>
                <w:b/>
                <w:sz w:val="16"/>
                <w:szCs w:val="16"/>
                <w:lang w:val="fr-CA"/>
              </w:rPr>
              <w:t>Je n’ai pas établi de relation avec une organisation à but lucratif ou sans but lucratif</w:t>
            </w:r>
          </w:p>
        </w:tc>
      </w:tr>
      <w:tr w:rsidR="0094665A" w:rsidRPr="0021240F" w14:paraId="0599DB6D" w14:textId="77777777" w:rsidTr="00EE3689">
        <w:trPr>
          <w:trHeight w:val="1021"/>
        </w:trPr>
        <w:tc>
          <w:tcPr>
            <w:tcW w:w="567" w:type="dxa"/>
            <w:tcBorders>
              <w:right w:val="nil"/>
            </w:tcBorders>
          </w:tcPr>
          <w:p w14:paraId="129D53A2" w14:textId="77777777" w:rsidR="00EE3689" w:rsidRPr="001530D9" w:rsidRDefault="00EE3689" w:rsidP="00EE3689">
            <w:pPr>
              <w:pStyle w:val="Paragraphedeliste"/>
              <w:ind w:left="0"/>
              <w:rPr>
                <w:rFonts w:ascii="Verdana" w:hAnsi="Verdana"/>
                <w:sz w:val="16"/>
                <w:szCs w:val="16"/>
                <w:lang w:val="fr-CA"/>
              </w:rPr>
            </w:pPr>
          </w:p>
          <w:p w14:paraId="389E3675" w14:textId="77777777" w:rsidR="00EE3689" w:rsidRPr="001530D9" w:rsidRDefault="00000000"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2037542806"/>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p>
        </w:tc>
        <w:tc>
          <w:tcPr>
            <w:tcW w:w="10490" w:type="dxa"/>
            <w:gridSpan w:val="7"/>
            <w:tcBorders>
              <w:left w:val="nil"/>
            </w:tcBorders>
            <w:vAlign w:val="center"/>
          </w:tcPr>
          <w:p w14:paraId="289C00B8" w14:textId="77777777" w:rsidR="00EE3689" w:rsidRPr="001530D9" w:rsidRDefault="007A4013" w:rsidP="00EE3689">
            <w:pPr>
              <w:pStyle w:val="Paragraphedeliste"/>
              <w:ind w:left="0"/>
              <w:rPr>
                <w:rFonts w:ascii="Verdana" w:hAnsi="Verdana"/>
                <w:sz w:val="16"/>
                <w:szCs w:val="16"/>
                <w:lang w:val="fr-CA"/>
              </w:rPr>
            </w:pPr>
            <w:r w:rsidRPr="001530D9">
              <w:rPr>
                <w:rFonts w:ascii="Verdana" w:hAnsi="Verdana"/>
                <w:b/>
                <w:sz w:val="16"/>
                <w:szCs w:val="16"/>
                <w:lang w:val="fr-CA"/>
              </w:rPr>
              <w:t>J’ai établi des relations avec une organisation à but lucratif ou sans but lucratif</w:t>
            </w:r>
          </w:p>
          <w:p w14:paraId="03D460FF" w14:textId="77777777" w:rsidR="00EE3689" w:rsidRPr="001530D9" w:rsidRDefault="009827C0" w:rsidP="00C805FD">
            <w:pPr>
              <w:pStyle w:val="Paragraphedeliste"/>
              <w:ind w:left="0"/>
              <w:rPr>
                <w:rFonts w:ascii="Verdana" w:hAnsi="Verdana"/>
                <w:sz w:val="16"/>
                <w:szCs w:val="16"/>
                <w:lang w:val="fr-CA"/>
              </w:rPr>
            </w:pPr>
            <w:r w:rsidRPr="001530D9">
              <w:rPr>
                <w:rFonts w:ascii="Verdana" w:hAnsi="Verdana"/>
                <w:sz w:val="16"/>
                <w:szCs w:val="16"/>
                <w:lang w:val="fr-CA"/>
              </w:rPr>
              <w:t xml:space="preserve">Veuillez préciser l’organisation avec laquelle vous avez ou avez </w:t>
            </w:r>
            <w:r w:rsidR="00C805FD" w:rsidRPr="001530D9">
              <w:rPr>
                <w:rFonts w:ascii="Verdana" w:hAnsi="Verdana"/>
                <w:sz w:val="16"/>
                <w:szCs w:val="16"/>
                <w:lang w:val="fr-CA"/>
              </w:rPr>
              <w:t>eu</w:t>
            </w:r>
            <w:r w:rsidR="007A4013" w:rsidRPr="001530D9">
              <w:rPr>
                <w:rFonts w:ascii="Verdana" w:hAnsi="Verdana"/>
                <w:sz w:val="16"/>
                <w:szCs w:val="16"/>
                <w:lang w:val="fr-CA"/>
              </w:rPr>
              <w:t xml:space="preserve"> c</w:t>
            </w:r>
            <w:r w:rsidRPr="001530D9">
              <w:rPr>
                <w:rFonts w:ascii="Verdana" w:hAnsi="Verdana"/>
                <w:sz w:val="16"/>
                <w:szCs w:val="16"/>
                <w:lang w:val="fr-CA"/>
              </w:rPr>
              <w:t xml:space="preserve">es </w:t>
            </w:r>
            <w:r w:rsidR="007A4013" w:rsidRPr="001530D9">
              <w:rPr>
                <w:rFonts w:ascii="Verdana" w:hAnsi="Verdana"/>
                <w:sz w:val="16"/>
                <w:szCs w:val="16"/>
                <w:lang w:val="fr-CA"/>
              </w:rPr>
              <w:t>re</w:t>
            </w:r>
            <w:r w:rsidRPr="001530D9">
              <w:rPr>
                <w:rFonts w:ascii="Verdana" w:hAnsi="Verdana"/>
                <w:sz w:val="16"/>
                <w:szCs w:val="16"/>
                <w:lang w:val="fr-CA"/>
              </w:rPr>
              <w:t>l</w:t>
            </w:r>
            <w:r w:rsidR="007A4013" w:rsidRPr="001530D9">
              <w:rPr>
                <w:rFonts w:ascii="Verdana" w:hAnsi="Verdana"/>
                <w:sz w:val="16"/>
                <w:szCs w:val="16"/>
                <w:lang w:val="fr-CA"/>
              </w:rPr>
              <w:t>at</w:t>
            </w:r>
            <w:r w:rsidRPr="001530D9">
              <w:rPr>
                <w:rFonts w:ascii="Verdana" w:hAnsi="Verdana"/>
                <w:sz w:val="16"/>
                <w:szCs w:val="16"/>
                <w:lang w:val="fr-CA"/>
              </w:rPr>
              <w:t>i</w:t>
            </w:r>
            <w:r w:rsidR="007A4013" w:rsidRPr="001530D9">
              <w:rPr>
                <w:rFonts w:ascii="Verdana" w:hAnsi="Verdana"/>
                <w:sz w:val="16"/>
                <w:szCs w:val="16"/>
                <w:lang w:val="fr-CA"/>
              </w:rPr>
              <w:t>o</w:t>
            </w:r>
            <w:r w:rsidRPr="001530D9">
              <w:rPr>
                <w:rFonts w:ascii="Verdana" w:hAnsi="Verdana"/>
                <w:sz w:val="16"/>
                <w:szCs w:val="16"/>
                <w:lang w:val="fr-CA"/>
              </w:rPr>
              <w:t xml:space="preserve">ns au cours des deux années antérieures et décrivez brièvement la nature de ces </w:t>
            </w:r>
            <w:r w:rsidR="007A4013" w:rsidRPr="001530D9">
              <w:rPr>
                <w:rFonts w:ascii="Verdana" w:hAnsi="Verdana"/>
                <w:sz w:val="16"/>
                <w:szCs w:val="16"/>
                <w:lang w:val="fr-CA"/>
              </w:rPr>
              <w:t>re</w:t>
            </w:r>
            <w:r w:rsidRPr="001530D9">
              <w:rPr>
                <w:rFonts w:ascii="Verdana" w:hAnsi="Verdana"/>
                <w:sz w:val="16"/>
                <w:szCs w:val="16"/>
                <w:lang w:val="fr-CA"/>
              </w:rPr>
              <w:t>l</w:t>
            </w:r>
            <w:r w:rsidR="007A4013" w:rsidRPr="001530D9">
              <w:rPr>
                <w:rFonts w:ascii="Verdana" w:hAnsi="Verdana"/>
                <w:sz w:val="16"/>
                <w:szCs w:val="16"/>
                <w:lang w:val="fr-CA"/>
              </w:rPr>
              <w:t>at</w:t>
            </w:r>
            <w:r w:rsidRPr="001530D9">
              <w:rPr>
                <w:rFonts w:ascii="Verdana" w:hAnsi="Verdana"/>
                <w:sz w:val="16"/>
                <w:szCs w:val="16"/>
                <w:lang w:val="fr-CA"/>
              </w:rPr>
              <w:t>i</w:t>
            </w:r>
            <w:r w:rsidR="007A4013" w:rsidRPr="001530D9">
              <w:rPr>
                <w:rFonts w:ascii="Verdana" w:hAnsi="Verdana"/>
                <w:sz w:val="16"/>
                <w:szCs w:val="16"/>
                <w:lang w:val="fr-CA"/>
              </w:rPr>
              <w:t>o</w:t>
            </w:r>
            <w:r w:rsidRPr="001530D9">
              <w:rPr>
                <w:rFonts w:ascii="Verdana" w:hAnsi="Verdana"/>
                <w:sz w:val="16"/>
                <w:szCs w:val="16"/>
                <w:lang w:val="fr-CA"/>
              </w:rPr>
              <w:t>ns.</w:t>
            </w:r>
            <w:r w:rsidR="00B8381E" w:rsidRPr="001530D9">
              <w:rPr>
                <w:rFonts w:ascii="Verdana" w:hAnsi="Verdana"/>
                <w:sz w:val="16"/>
                <w:szCs w:val="16"/>
                <w:lang w:val="fr-CA"/>
              </w:rPr>
              <w:t xml:space="preserve"> </w:t>
            </w:r>
          </w:p>
        </w:tc>
      </w:tr>
      <w:tr w:rsidR="0094665A" w:rsidRPr="001530D9" w14:paraId="1876519D" w14:textId="77777777" w:rsidTr="00EE3689">
        <w:tc>
          <w:tcPr>
            <w:tcW w:w="3261" w:type="dxa"/>
            <w:gridSpan w:val="2"/>
            <w:shd w:val="clear" w:color="auto" w:fill="F2F2F2" w:themeFill="background1" w:themeFillShade="F2"/>
          </w:tcPr>
          <w:p w14:paraId="7A838E54" w14:textId="77777777" w:rsidR="00EE3689" w:rsidRPr="001530D9" w:rsidRDefault="00112390" w:rsidP="00EE3689">
            <w:pPr>
              <w:pStyle w:val="Paragraphedeliste"/>
              <w:ind w:left="0"/>
              <w:rPr>
                <w:rFonts w:ascii="Verdana" w:hAnsi="Verdana"/>
                <w:b/>
                <w:sz w:val="16"/>
                <w:szCs w:val="16"/>
                <w:lang w:val="fr-CA"/>
              </w:rPr>
            </w:pPr>
            <w:r w:rsidRPr="001530D9">
              <w:rPr>
                <w:rFonts w:ascii="Verdana" w:hAnsi="Verdana"/>
                <w:b/>
                <w:sz w:val="16"/>
                <w:szCs w:val="16"/>
                <w:lang w:val="fr-CA"/>
              </w:rPr>
              <w:t>Nature des relations</w:t>
            </w:r>
          </w:p>
        </w:tc>
        <w:tc>
          <w:tcPr>
            <w:tcW w:w="2835" w:type="dxa"/>
            <w:gridSpan w:val="2"/>
            <w:shd w:val="clear" w:color="auto" w:fill="F2F2F2" w:themeFill="background1" w:themeFillShade="F2"/>
          </w:tcPr>
          <w:p w14:paraId="23F83363" w14:textId="77777777" w:rsidR="00EE3689" w:rsidRPr="001530D9" w:rsidRDefault="00306B79" w:rsidP="00EE3689">
            <w:pPr>
              <w:pStyle w:val="Paragraphedeliste"/>
              <w:ind w:left="0"/>
              <w:rPr>
                <w:rFonts w:ascii="Verdana" w:hAnsi="Verdana"/>
                <w:b/>
                <w:sz w:val="16"/>
                <w:szCs w:val="16"/>
                <w:lang w:val="fr-CA"/>
              </w:rPr>
            </w:pPr>
            <w:r w:rsidRPr="001530D9">
              <w:rPr>
                <w:rFonts w:ascii="Verdana" w:hAnsi="Verdana"/>
                <w:b/>
                <w:sz w:val="16"/>
                <w:szCs w:val="16"/>
                <w:lang w:val="fr-CA"/>
              </w:rPr>
              <w:t>Nom de l’organisation à but lucratif ou sans but lucratif</w:t>
            </w:r>
          </w:p>
        </w:tc>
        <w:tc>
          <w:tcPr>
            <w:tcW w:w="4961" w:type="dxa"/>
            <w:gridSpan w:val="4"/>
            <w:shd w:val="clear" w:color="auto" w:fill="F2F2F2" w:themeFill="background1" w:themeFillShade="F2"/>
          </w:tcPr>
          <w:p w14:paraId="03D83502" w14:textId="77777777" w:rsidR="00EE3689" w:rsidRPr="001530D9" w:rsidRDefault="0072272B" w:rsidP="00EE3689">
            <w:pPr>
              <w:pStyle w:val="Paragraphedeliste"/>
              <w:ind w:left="0"/>
              <w:rPr>
                <w:rFonts w:ascii="Verdana" w:hAnsi="Verdana"/>
                <w:b/>
                <w:sz w:val="16"/>
                <w:szCs w:val="16"/>
                <w:lang w:val="fr-CA"/>
              </w:rPr>
            </w:pPr>
            <w:r w:rsidRPr="001530D9">
              <w:rPr>
                <w:rFonts w:ascii="Verdana" w:hAnsi="Verdana"/>
                <w:b/>
                <w:sz w:val="16"/>
                <w:szCs w:val="16"/>
                <w:lang w:val="fr-CA"/>
              </w:rPr>
              <w:t>Description des relations</w:t>
            </w:r>
          </w:p>
        </w:tc>
      </w:tr>
      <w:tr w:rsidR="0094665A" w:rsidRPr="0021240F" w14:paraId="4F8BBEA8" w14:textId="77777777" w:rsidTr="00C4559F">
        <w:trPr>
          <w:trHeight w:val="683"/>
        </w:trPr>
        <w:tc>
          <w:tcPr>
            <w:tcW w:w="3261" w:type="dxa"/>
            <w:gridSpan w:val="2"/>
            <w:vAlign w:val="center"/>
          </w:tcPr>
          <w:p w14:paraId="0E25BD3E" w14:textId="77777777" w:rsidR="00EE3689" w:rsidRPr="001530D9" w:rsidRDefault="00471D38"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Les paiements directs incluant les honoraires</w:t>
            </w:r>
          </w:p>
        </w:tc>
        <w:tc>
          <w:tcPr>
            <w:tcW w:w="2835" w:type="dxa"/>
            <w:gridSpan w:val="2"/>
          </w:tcPr>
          <w:p w14:paraId="58D9B8C2" w14:textId="3A124AB7" w:rsidR="00EE3689" w:rsidRPr="001530D9" w:rsidRDefault="00EE3689" w:rsidP="00C4559F">
            <w:pPr>
              <w:spacing w:line="194" w:lineRule="exact"/>
              <w:ind w:left="142" w:right="48"/>
              <w:rPr>
                <w:rFonts w:ascii="Verdana" w:eastAsia="Calibri" w:hAnsi="Verdana"/>
                <w:color w:val="808080"/>
                <w:sz w:val="16"/>
                <w:szCs w:val="16"/>
                <w:lang w:val="fr-CA" w:eastAsia="fr-CA" w:bidi="fr-CA"/>
              </w:rPr>
            </w:pPr>
          </w:p>
        </w:tc>
        <w:tc>
          <w:tcPr>
            <w:tcW w:w="4961" w:type="dxa"/>
            <w:gridSpan w:val="4"/>
          </w:tcPr>
          <w:p w14:paraId="7933B3F5" w14:textId="632F4206" w:rsidR="00EE3689" w:rsidRPr="005E23A4" w:rsidRDefault="00EE3689" w:rsidP="00EE3689">
            <w:pPr>
              <w:pStyle w:val="Paragraphedeliste"/>
              <w:ind w:left="0"/>
              <w:rPr>
                <w:rFonts w:ascii="Verdana" w:hAnsi="Verdana"/>
                <w:sz w:val="16"/>
                <w:szCs w:val="16"/>
                <w:lang w:val="fr-CA"/>
              </w:rPr>
            </w:pPr>
          </w:p>
        </w:tc>
      </w:tr>
      <w:tr w:rsidR="0094665A" w:rsidRPr="0021240F" w14:paraId="21B5D926" w14:textId="77777777" w:rsidTr="00EE3689">
        <w:trPr>
          <w:trHeight w:val="697"/>
        </w:trPr>
        <w:tc>
          <w:tcPr>
            <w:tcW w:w="3261" w:type="dxa"/>
            <w:gridSpan w:val="2"/>
            <w:vAlign w:val="center"/>
          </w:tcPr>
          <w:p w14:paraId="3F1E083A" w14:textId="77777777" w:rsidR="00EE3689" w:rsidRPr="001530D9" w:rsidRDefault="00BD44B6"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La participation à des comités consultatifs ou des bureaux de conférenciers</w:t>
            </w:r>
          </w:p>
        </w:tc>
        <w:tc>
          <w:tcPr>
            <w:tcW w:w="2835" w:type="dxa"/>
            <w:gridSpan w:val="2"/>
          </w:tcPr>
          <w:p w14:paraId="5440A5BE" w14:textId="4DC2D9C7" w:rsidR="00EE3689" w:rsidRPr="005E23A4" w:rsidRDefault="00EE3689" w:rsidP="00C4559F">
            <w:pPr>
              <w:pStyle w:val="Paragraphedeliste"/>
              <w:ind w:left="0" w:right="48"/>
              <w:rPr>
                <w:rFonts w:ascii="Verdana" w:hAnsi="Verdana"/>
                <w:sz w:val="16"/>
                <w:szCs w:val="16"/>
                <w:lang w:val="fr-CA"/>
              </w:rPr>
            </w:pPr>
          </w:p>
        </w:tc>
        <w:tc>
          <w:tcPr>
            <w:tcW w:w="4961" w:type="dxa"/>
            <w:gridSpan w:val="4"/>
          </w:tcPr>
          <w:p w14:paraId="177940C1" w14:textId="09B05BEA" w:rsidR="00EE3689" w:rsidRPr="005E23A4" w:rsidRDefault="00EE3689" w:rsidP="00EE3689">
            <w:pPr>
              <w:pStyle w:val="Paragraphedeliste"/>
              <w:ind w:left="0"/>
              <w:rPr>
                <w:rFonts w:ascii="Verdana" w:hAnsi="Verdana"/>
                <w:sz w:val="16"/>
                <w:szCs w:val="16"/>
                <w:lang w:val="fr-CA"/>
              </w:rPr>
            </w:pPr>
          </w:p>
        </w:tc>
      </w:tr>
      <w:tr w:rsidR="0094665A" w:rsidRPr="0021240F" w14:paraId="60BB00B5" w14:textId="77777777" w:rsidTr="00EE3689">
        <w:trPr>
          <w:trHeight w:val="835"/>
        </w:trPr>
        <w:tc>
          <w:tcPr>
            <w:tcW w:w="3261" w:type="dxa"/>
            <w:gridSpan w:val="2"/>
            <w:vAlign w:val="center"/>
          </w:tcPr>
          <w:p w14:paraId="585840A6" w14:textId="77777777" w:rsidR="00EE3689" w:rsidRPr="001530D9" w:rsidRDefault="00112640"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 financement de subventions ou d’essais cliniques</w:t>
            </w:r>
          </w:p>
        </w:tc>
        <w:tc>
          <w:tcPr>
            <w:tcW w:w="2835" w:type="dxa"/>
            <w:gridSpan w:val="2"/>
          </w:tcPr>
          <w:p w14:paraId="573AA01C" w14:textId="69DEC2F1" w:rsidR="00EE3689" w:rsidRPr="001530D9" w:rsidRDefault="00EE3689" w:rsidP="00C4559F">
            <w:pPr>
              <w:pStyle w:val="Paragraphedeliste"/>
              <w:ind w:left="0" w:right="48"/>
              <w:rPr>
                <w:rFonts w:ascii="Verdana" w:hAnsi="Verdana"/>
                <w:sz w:val="16"/>
                <w:szCs w:val="16"/>
                <w:lang w:val="fr-CA"/>
              </w:rPr>
            </w:pPr>
          </w:p>
        </w:tc>
        <w:tc>
          <w:tcPr>
            <w:tcW w:w="4961" w:type="dxa"/>
            <w:gridSpan w:val="4"/>
          </w:tcPr>
          <w:p w14:paraId="20365DD9" w14:textId="79C085ED" w:rsidR="00EE3689" w:rsidRPr="005E23A4" w:rsidRDefault="00EE3689" w:rsidP="00EE3689">
            <w:pPr>
              <w:pStyle w:val="Paragraphedeliste"/>
              <w:ind w:left="0"/>
              <w:rPr>
                <w:rFonts w:ascii="Verdana" w:hAnsi="Verdana"/>
                <w:sz w:val="16"/>
                <w:szCs w:val="16"/>
                <w:lang w:val="fr-CA"/>
              </w:rPr>
            </w:pPr>
          </w:p>
        </w:tc>
      </w:tr>
      <w:tr w:rsidR="0094665A" w:rsidRPr="0021240F" w14:paraId="72514DF0" w14:textId="77777777" w:rsidTr="00EE3689">
        <w:trPr>
          <w:trHeight w:val="859"/>
        </w:trPr>
        <w:tc>
          <w:tcPr>
            <w:tcW w:w="3261" w:type="dxa"/>
            <w:gridSpan w:val="2"/>
            <w:vAlign w:val="center"/>
          </w:tcPr>
          <w:p w14:paraId="01170669" w14:textId="77777777" w:rsidR="00EE3689" w:rsidRPr="001530D9" w:rsidRDefault="00194218"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Les brevets sur un médicament, un produit ou un appareil</w:t>
            </w:r>
          </w:p>
        </w:tc>
        <w:tc>
          <w:tcPr>
            <w:tcW w:w="2835" w:type="dxa"/>
            <w:gridSpan w:val="2"/>
          </w:tcPr>
          <w:p w14:paraId="00947887" w14:textId="50059FF3" w:rsidR="00EE3689" w:rsidRPr="005E23A4" w:rsidRDefault="00EE3689" w:rsidP="00C4559F">
            <w:pPr>
              <w:pStyle w:val="Paragraphedeliste"/>
              <w:ind w:left="0" w:right="48"/>
              <w:rPr>
                <w:rFonts w:ascii="Verdana" w:hAnsi="Verdana"/>
                <w:sz w:val="16"/>
                <w:szCs w:val="16"/>
                <w:lang w:val="fr-CA"/>
              </w:rPr>
            </w:pPr>
          </w:p>
        </w:tc>
        <w:tc>
          <w:tcPr>
            <w:tcW w:w="4961" w:type="dxa"/>
            <w:gridSpan w:val="4"/>
          </w:tcPr>
          <w:p w14:paraId="2EE7165A" w14:textId="6DDCF08F" w:rsidR="00EE3689" w:rsidRPr="005E23A4" w:rsidRDefault="00EE3689" w:rsidP="00EE3689">
            <w:pPr>
              <w:pStyle w:val="Paragraphedeliste"/>
              <w:ind w:left="0"/>
              <w:rPr>
                <w:rFonts w:ascii="Verdana" w:hAnsi="Verdana"/>
                <w:sz w:val="16"/>
                <w:szCs w:val="16"/>
                <w:lang w:val="fr-CA"/>
              </w:rPr>
            </w:pPr>
          </w:p>
        </w:tc>
      </w:tr>
      <w:tr w:rsidR="0094665A" w:rsidRPr="0021240F" w14:paraId="1C4D0EB4" w14:textId="77777777" w:rsidTr="00EE3689">
        <w:trPr>
          <w:trHeight w:val="1777"/>
        </w:trPr>
        <w:tc>
          <w:tcPr>
            <w:tcW w:w="3261" w:type="dxa"/>
            <w:gridSpan w:val="2"/>
            <w:vAlign w:val="center"/>
          </w:tcPr>
          <w:p w14:paraId="3427E8D3" w14:textId="77777777" w:rsidR="00EE3689" w:rsidRPr="001530D9" w:rsidRDefault="00C83BAD"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Tout autre investissement ou toute autre relation qu’un participant raisonnable et bien informé pourrait considérer comme un facteur d’influence sur le contenu de l’activité éducative</w:t>
            </w:r>
          </w:p>
        </w:tc>
        <w:tc>
          <w:tcPr>
            <w:tcW w:w="2835" w:type="dxa"/>
            <w:gridSpan w:val="2"/>
          </w:tcPr>
          <w:p w14:paraId="1284182D" w14:textId="4BDF9888" w:rsidR="00EE3689" w:rsidRPr="005E23A4" w:rsidRDefault="00EE3689" w:rsidP="00C4559F">
            <w:pPr>
              <w:pStyle w:val="Paragraphedeliste"/>
              <w:ind w:left="0" w:right="48"/>
              <w:rPr>
                <w:rFonts w:ascii="Verdana" w:hAnsi="Verdana"/>
                <w:sz w:val="16"/>
                <w:szCs w:val="16"/>
                <w:lang w:val="fr-CA"/>
              </w:rPr>
            </w:pPr>
          </w:p>
        </w:tc>
        <w:tc>
          <w:tcPr>
            <w:tcW w:w="4961" w:type="dxa"/>
            <w:gridSpan w:val="4"/>
          </w:tcPr>
          <w:p w14:paraId="4E513437" w14:textId="02D60CD1" w:rsidR="00EE3689" w:rsidRPr="005E23A4" w:rsidRDefault="00EE3689" w:rsidP="00EE3689">
            <w:pPr>
              <w:pStyle w:val="Paragraphedeliste"/>
              <w:ind w:left="0"/>
              <w:rPr>
                <w:rFonts w:ascii="Verdana" w:hAnsi="Verdana"/>
                <w:sz w:val="16"/>
                <w:szCs w:val="16"/>
                <w:lang w:val="fr-CA"/>
              </w:rPr>
            </w:pPr>
          </w:p>
        </w:tc>
      </w:tr>
      <w:tr w:rsidR="0094665A" w:rsidRPr="0021240F" w14:paraId="6D2E8B34" w14:textId="77777777" w:rsidTr="00EE3689">
        <w:trPr>
          <w:trHeight w:val="414"/>
        </w:trPr>
        <w:tc>
          <w:tcPr>
            <w:tcW w:w="11057" w:type="dxa"/>
            <w:gridSpan w:val="8"/>
            <w:shd w:val="clear" w:color="auto" w:fill="F2F2F2" w:themeFill="background1" w:themeFillShade="F2"/>
            <w:vAlign w:val="center"/>
          </w:tcPr>
          <w:p w14:paraId="5339D85F" w14:textId="77777777" w:rsidR="00EE3689" w:rsidRPr="001530D9" w:rsidRDefault="008B7C47" w:rsidP="00EE3689">
            <w:pPr>
              <w:pStyle w:val="Paragraphedeliste"/>
              <w:ind w:left="0"/>
              <w:rPr>
                <w:rFonts w:ascii="Verdana" w:hAnsi="Verdana"/>
                <w:b/>
                <w:sz w:val="16"/>
                <w:szCs w:val="16"/>
                <w:lang w:val="fr-CA"/>
              </w:rPr>
            </w:pPr>
            <w:r w:rsidRPr="001530D9">
              <w:rPr>
                <w:rFonts w:ascii="Verdana" w:eastAsia="Calibri" w:hAnsi="Verdana" w:cs="Verdana"/>
                <w:b/>
                <w:bCs/>
                <w:color w:val="000000"/>
                <w:sz w:val="16"/>
                <w:szCs w:val="16"/>
                <w:lang w:val="fr-CA" w:eastAsia="en-CA"/>
              </w:rPr>
              <w:t>Cette section doit être remplie par les conférenciers seulement</w:t>
            </w:r>
          </w:p>
        </w:tc>
      </w:tr>
      <w:tr w:rsidR="0094665A" w:rsidRPr="001530D9" w14:paraId="2462888D" w14:textId="77777777" w:rsidTr="00EE3689">
        <w:trPr>
          <w:trHeight w:val="903"/>
        </w:trPr>
        <w:tc>
          <w:tcPr>
            <w:tcW w:w="9639" w:type="dxa"/>
            <w:gridSpan w:val="7"/>
            <w:vAlign w:val="center"/>
          </w:tcPr>
          <w:p w14:paraId="2D9F29CD" w14:textId="77777777" w:rsidR="00EE3689" w:rsidRPr="001530D9" w:rsidRDefault="00C42FFF" w:rsidP="00EE3689">
            <w:pPr>
              <w:pStyle w:val="Paragraphedeliste"/>
              <w:ind w:left="0"/>
              <w:rPr>
                <w:rFonts w:ascii="Verdana" w:eastAsia="Calibri" w:hAnsi="Verdana" w:cs="Verdana"/>
                <w:bCs/>
                <w:color w:val="000000"/>
                <w:sz w:val="16"/>
                <w:szCs w:val="16"/>
                <w:lang w:val="fr-CA" w:eastAsia="en-CA"/>
              </w:rPr>
            </w:pPr>
            <w:r w:rsidRPr="001530D9">
              <w:rPr>
                <w:rFonts w:ascii="Verdana" w:eastAsia="Calibri" w:hAnsi="Verdana" w:cs="Verdana"/>
                <w:bCs/>
                <w:color w:val="000000"/>
                <w:sz w:val="16"/>
                <w:szCs w:val="16"/>
                <w:lang w:val="fr-CA" w:eastAsia="en-CA"/>
              </w:rPr>
              <w:t>Je compte effectuer des recommandations thérapeutiques visant des médicaments n’ayant pas encore été homologués (c.-à-d. utilisation non indiquée sur l’étiquette).</w:t>
            </w:r>
            <w:r w:rsidR="00B8381E" w:rsidRPr="001530D9">
              <w:rPr>
                <w:rFonts w:ascii="Verdana" w:eastAsia="Calibri" w:hAnsi="Verdana" w:cs="Verdana"/>
                <w:bCs/>
                <w:color w:val="000000"/>
                <w:sz w:val="16"/>
                <w:szCs w:val="16"/>
                <w:lang w:val="fr-CA" w:eastAsia="en-CA"/>
              </w:rPr>
              <w:t xml:space="preserve"> </w:t>
            </w:r>
          </w:p>
          <w:p w14:paraId="4E136421" w14:textId="77777777" w:rsidR="00EE3689" w:rsidRPr="001530D9" w:rsidRDefault="006F4326" w:rsidP="00C805FD">
            <w:pPr>
              <w:pStyle w:val="Paragraphedeliste"/>
              <w:ind w:left="0"/>
              <w:rPr>
                <w:rFonts w:ascii="Verdana" w:hAnsi="Verdana"/>
                <w:i/>
                <w:sz w:val="16"/>
                <w:szCs w:val="16"/>
                <w:lang w:val="fr-CA"/>
              </w:rPr>
            </w:pPr>
            <w:r w:rsidRPr="001530D9">
              <w:rPr>
                <w:rFonts w:ascii="Verdana" w:eastAsia="Calibri" w:hAnsi="Verdana" w:cs="Verdana"/>
                <w:bCs/>
                <w:i/>
                <w:color w:val="000000"/>
                <w:sz w:val="16"/>
                <w:szCs w:val="16"/>
                <w:lang w:val="fr-CA" w:eastAsia="en-CA"/>
              </w:rPr>
              <w:t>Remarque</w:t>
            </w:r>
            <w:r w:rsidR="00C805FD" w:rsidRPr="001530D9">
              <w:rPr>
                <w:rFonts w:ascii="Verdana" w:eastAsia="Calibri" w:hAnsi="Verdana" w:cs="Verdana"/>
                <w:bCs/>
                <w:i/>
                <w:color w:val="000000"/>
                <w:sz w:val="16"/>
                <w:szCs w:val="16"/>
                <w:lang w:val="fr-CA" w:eastAsia="en-CA"/>
              </w:rPr>
              <w:t> </w:t>
            </w:r>
            <w:r w:rsidRPr="001530D9">
              <w:rPr>
                <w:rFonts w:ascii="Verdana" w:eastAsia="Calibri" w:hAnsi="Verdana" w:cs="Verdana"/>
                <w:bCs/>
                <w:i/>
                <w:color w:val="000000"/>
                <w:sz w:val="16"/>
                <w:szCs w:val="16"/>
                <w:lang w:val="fr-CA" w:eastAsia="en-CA"/>
              </w:rPr>
              <w:t>: Toute utilisation non indiquée sur l’étiquette doit être déclarée à l’auditoire durant votre présentation</w:t>
            </w:r>
            <w:r w:rsidRPr="001530D9">
              <w:rPr>
                <w:rFonts w:ascii="Verdana" w:eastAsia="Calibri" w:hAnsi="Verdana" w:cs="Verdana"/>
                <w:bCs/>
                <w:color w:val="000000"/>
                <w:sz w:val="16"/>
                <w:szCs w:val="16"/>
                <w:lang w:val="fr-CA" w:eastAsia="en-CA"/>
              </w:rPr>
              <w:t>.</w:t>
            </w:r>
          </w:p>
        </w:tc>
        <w:tc>
          <w:tcPr>
            <w:tcW w:w="1418" w:type="dxa"/>
            <w:vAlign w:val="center"/>
          </w:tcPr>
          <w:p w14:paraId="58F52AD7"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648205929"/>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EA03B6" w:rsidRPr="001530D9">
              <w:rPr>
                <w:rFonts w:ascii="Verdana" w:eastAsia="Calibri" w:hAnsi="Verdana" w:cs="Verdana"/>
                <w:bCs/>
                <w:color w:val="000000"/>
                <w:sz w:val="16"/>
                <w:szCs w:val="16"/>
                <w:lang w:val="fr-CA" w:eastAsia="en-CA"/>
              </w:rPr>
              <w:t>Oui</w:t>
            </w:r>
          </w:p>
          <w:p w14:paraId="507966AD" w14:textId="77777777" w:rsidR="00EE3689" w:rsidRPr="001530D9" w:rsidRDefault="00000000"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1777898848"/>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C41A98" w:rsidRPr="001530D9">
              <w:rPr>
                <w:rFonts w:ascii="Verdana" w:eastAsia="Calibri" w:hAnsi="Verdana" w:cs="Verdana"/>
                <w:bCs/>
                <w:color w:val="000000"/>
                <w:sz w:val="16"/>
                <w:szCs w:val="16"/>
                <w:lang w:val="fr-CA" w:eastAsia="en-CA"/>
              </w:rPr>
              <w:t>Non</w:t>
            </w:r>
          </w:p>
          <w:p w14:paraId="5C64DC41" w14:textId="77777777" w:rsidR="00EE3689" w:rsidRPr="001530D9" w:rsidRDefault="00EE3689" w:rsidP="00EE3689">
            <w:pPr>
              <w:pStyle w:val="Paragraphedeliste"/>
              <w:ind w:left="0"/>
              <w:rPr>
                <w:rFonts w:ascii="Verdana" w:hAnsi="Verdana"/>
                <w:sz w:val="16"/>
                <w:szCs w:val="16"/>
                <w:lang w:val="fr-CA"/>
              </w:rPr>
            </w:pPr>
          </w:p>
        </w:tc>
      </w:tr>
      <w:tr w:rsidR="0094665A" w:rsidRPr="001530D9" w14:paraId="42E1615D" w14:textId="77777777" w:rsidTr="00EE3689">
        <w:trPr>
          <w:trHeight w:val="887"/>
        </w:trPr>
        <w:tc>
          <w:tcPr>
            <w:tcW w:w="9639" w:type="dxa"/>
            <w:gridSpan w:val="7"/>
            <w:vAlign w:val="center"/>
          </w:tcPr>
          <w:p w14:paraId="731D4204" w14:textId="77777777" w:rsidR="00EE3689" w:rsidRPr="001530D9" w:rsidRDefault="007D22F2" w:rsidP="00EE3689">
            <w:pPr>
              <w:pStyle w:val="Paragraphedeliste"/>
              <w:ind w:left="0"/>
              <w:rPr>
                <w:rFonts w:ascii="Verdana" w:eastAsia="Calibri" w:hAnsi="Verdana" w:cs="Verdana"/>
                <w:bCs/>
                <w:color w:val="000000"/>
                <w:sz w:val="16"/>
                <w:szCs w:val="16"/>
                <w:highlight w:val="cyan"/>
                <w:lang w:val="fr-CA" w:eastAsia="en-CA"/>
              </w:rPr>
            </w:pPr>
            <w:r w:rsidRPr="001530D9">
              <w:rPr>
                <w:rFonts w:ascii="Verdana" w:hAnsi="Verdana"/>
                <w:sz w:val="16"/>
                <w:szCs w:val="16"/>
                <w:lang w:val="fr-CA"/>
              </w:rPr>
              <w:t xml:space="preserve">Je reconnais que la </w:t>
            </w:r>
            <w:hyperlink r:id="rId10" w:history="1">
              <w:r w:rsidRPr="001530D9">
                <w:rPr>
                  <w:rStyle w:val="Lienhypertexte"/>
                  <w:rFonts w:ascii="Verdana" w:hAnsi="Verdana"/>
                  <w:sz w:val="16"/>
                  <w:szCs w:val="16"/>
                  <w:lang w:val="fr-CA"/>
                </w:rPr>
                <w:t>norme nationale</w:t>
              </w:r>
            </w:hyperlink>
            <w:r w:rsidRPr="001530D9">
              <w:rPr>
                <w:rFonts w:ascii="Verdana" w:hAnsi="Verdana"/>
                <w:sz w:val="16"/>
                <w:szCs w:val="16"/>
                <w:lang w:val="fr-CA"/>
              </w:rPr>
              <w:t xml:space="preserve"> </w:t>
            </w:r>
            <w:r w:rsidR="0078509C" w:rsidRPr="001530D9">
              <w:rPr>
                <w:rFonts w:ascii="Verdana" w:hAnsi="Verdana"/>
                <w:sz w:val="16"/>
                <w:szCs w:val="16"/>
                <w:lang w:val="fr-CA"/>
              </w:rPr>
              <w:t xml:space="preserve">et le </w:t>
            </w:r>
            <w:hyperlink r:id="rId11" w:history="1">
              <w:r w:rsidR="0078509C" w:rsidRPr="001530D9">
                <w:rPr>
                  <w:rStyle w:val="Lienhypertexte"/>
                  <w:rFonts w:ascii="Verdana" w:hAnsi="Verdana"/>
                  <w:sz w:val="16"/>
                  <w:szCs w:val="16"/>
                  <w:lang w:val="fr-CA"/>
                </w:rPr>
                <w:t>Code d’éthique du CQDPCM</w:t>
              </w:r>
            </w:hyperlink>
            <w:r w:rsidR="0078509C" w:rsidRPr="001530D9">
              <w:rPr>
                <w:rFonts w:ascii="Verdana" w:hAnsi="Verdana"/>
                <w:sz w:val="16"/>
                <w:szCs w:val="16"/>
                <w:lang w:val="fr-CA"/>
              </w:rPr>
              <w:t xml:space="preserve"> </w:t>
            </w:r>
            <w:r w:rsidRPr="001530D9">
              <w:rPr>
                <w:rFonts w:ascii="Verdana" w:hAnsi="Verdana"/>
                <w:sz w:val="16"/>
                <w:szCs w:val="16"/>
                <w:lang w:val="fr-CA"/>
              </w:rPr>
              <w:t>exige</w:t>
            </w:r>
            <w:r w:rsidR="0078509C" w:rsidRPr="001530D9">
              <w:rPr>
                <w:rFonts w:ascii="Verdana" w:hAnsi="Verdana"/>
                <w:sz w:val="16"/>
                <w:szCs w:val="16"/>
                <w:lang w:val="fr-CA"/>
              </w:rPr>
              <w:t>nt</w:t>
            </w:r>
            <w:r w:rsidRPr="001530D9">
              <w:rPr>
                <w:rFonts w:ascii="Verdana" w:hAnsi="Verdana"/>
                <w:sz w:val="16"/>
                <w:szCs w:val="16"/>
                <w:lang w:val="fr-CA"/>
              </w:rPr>
              <w:t xml:space="preserve"> que la description des options thérapeutiques utilise les noms génériques (ou le nom commercial et générique) et ne doit pas refléter l’exclusivité et le nom d’une marque.</w:t>
            </w:r>
            <w:r w:rsidR="00B8381E" w:rsidRPr="001530D9">
              <w:rPr>
                <w:rFonts w:ascii="Verdana" w:hAnsi="Verdana"/>
                <w:sz w:val="16"/>
                <w:szCs w:val="16"/>
                <w:lang w:val="fr-CA"/>
              </w:rPr>
              <w:t xml:space="preserve"> </w:t>
            </w:r>
          </w:p>
        </w:tc>
        <w:tc>
          <w:tcPr>
            <w:tcW w:w="1418" w:type="dxa"/>
            <w:vAlign w:val="center"/>
          </w:tcPr>
          <w:p w14:paraId="447A8784" w14:textId="77777777" w:rsidR="00EE3689" w:rsidRPr="001530D9" w:rsidRDefault="00000000"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432969570"/>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1F769F" w:rsidRPr="001530D9">
              <w:rPr>
                <w:rFonts w:ascii="Verdana" w:eastAsia="Calibri" w:hAnsi="Verdana" w:cs="Verdana"/>
                <w:bCs/>
                <w:color w:val="000000"/>
                <w:sz w:val="16"/>
                <w:szCs w:val="16"/>
                <w:lang w:val="fr-CA" w:eastAsia="en-CA"/>
              </w:rPr>
              <w:t>Oui</w:t>
            </w:r>
          </w:p>
          <w:p w14:paraId="2BADBABB" w14:textId="77777777" w:rsidR="00EE3689" w:rsidRPr="001530D9" w:rsidRDefault="00000000"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2081822742"/>
                <w14:checkbox>
                  <w14:checked w14:val="0"/>
                  <w14:checkedState w14:val="2612" w14:font="MS Gothic"/>
                  <w14:uncheckedState w14:val="2610" w14:font="MS Gothic"/>
                </w14:checkbox>
              </w:sdt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F121F3" w:rsidRPr="001530D9">
              <w:rPr>
                <w:rFonts w:ascii="Verdana" w:eastAsia="Calibri" w:hAnsi="Verdana" w:cs="Verdana"/>
                <w:bCs/>
                <w:color w:val="000000"/>
                <w:sz w:val="16"/>
                <w:szCs w:val="16"/>
                <w:lang w:val="fr-CA" w:eastAsia="en-CA"/>
              </w:rPr>
              <w:t>Non</w:t>
            </w:r>
          </w:p>
        </w:tc>
      </w:tr>
    </w:tbl>
    <w:tbl>
      <w:tblPr>
        <w:tblStyle w:val="TableGrid1"/>
        <w:tblW w:w="11057" w:type="dxa"/>
        <w:tblInd w:w="108" w:type="dxa"/>
        <w:tblLayout w:type="fixed"/>
        <w:tblLook w:val="04A0" w:firstRow="1" w:lastRow="0" w:firstColumn="1" w:lastColumn="0" w:noHBand="0" w:noVBand="1"/>
      </w:tblPr>
      <w:tblGrid>
        <w:gridCol w:w="567"/>
        <w:gridCol w:w="1134"/>
        <w:gridCol w:w="4749"/>
        <w:gridCol w:w="1063"/>
        <w:gridCol w:w="3544"/>
      </w:tblGrid>
      <w:tr w:rsidR="0094665A" w:rsidRPr="0021240F" w14:paraId="6F509D89" w14:textId="77777777" w:rsidTr="00917EC1">
        <w:trPr>
          <w:trHeight w:val="695"/>
        </w:trPr>
        <w:sdt>
          <w:sdtPr>
            <w:rPr>
              <w:rFonts w:ascii="Verdana" w:hAnsi="Verdana"/>
              <w:b/>
              <w:iCs/>
              <w:sz w:val="36"/>
              <w:szCs w:val="18"/>
              <w:lang w:val="fr-CA"/>
            </w:rPr>
            <w:id w:val="1558514452"/>
            <w14:checkbox>
              <w14:checked w14:val="0"/>
              <w14:checkedState w14:val="2612" w14:font="MS Gothic"/>
              <w14:uncheckedState w14:val="2610" w14:font="MS Gothic"/>
            </w14:checkbox>
          </w:sdtPr>
          <w:sdtContent>
            <w:tc>
              <w:tcPr>
                <w:tcW w:w="567" w:type="dxa"/>
                <w:tcBorders>
                  <w:left w:val="single" w:sz="4" w:space="0" w:color="auto"/>
                  <w:bottom w:val="single" w:sz="4" w:space="0" w:color="auto"/>
                  <w:right w:val="nil"/>
                </w:tcBorders>
                <w:vAlign w:val="center"/>
              </w:tcPr>
              <w:p w14:paraId="5B6106EC" w14:textId="77777777" w:rsidR="00EE3689" w:rsidRPr="00C0382F" w:rsidRDefault="00B8381E" w:rsidP="00EE3689">
                <w:pPr>
                  <w:rPr>
                    <w:rFonts w:ascii="Verdana" w:hAnsi="Verdana"/>
                    <w:b/>
                    <w:iCs/>
                    <w:sz w:val="18"/>
                    <w:szCs w:val="18"/>
                    <w:lang w:val="fr-CA"/>
                  </w:rPr>
                </w:pPr>
                <w:r w:rsidRPr="00C0382F">
                  <w:rPr>
                    <w:rFonts w:ascii="MS Gothic" w:eastAsia="MS Gothic" w:hAnsi="MS Gothic"/>
                    <w:b/>
                    <w:iCs/>
                    <w:sz w:val="36"/>
                    <w:szCs w:val="18"/>
                    <w:lang w:val="fr-CA"/>
                  </w:rPr>
                  <w:t>☐</w:t>
                </w:r>
              </w:p>
            </w:tc>
          </w:sdtContent>
        </w:sdt>
        <w:tc>
          <w:tcPr>
            <w:tcW w:w="1134" w:type="dxa"/>
            <w:tcBorders>
              <w:left w:val="nil"/>
              <w:bottom w:val="single" w:sz="4" w:space="0" w:color="auto"/>
              <w:right w:val="nil"/>
            </w:tcBorders>
            <w:vAlign w:val="center"/>
          </w:tcPr>
          <w:p w14:paraId="34537948" w14:textId="77777777" w:rsidR="00EE3689" w:rsidRPr="00C805FD" w:rsidRDefault="00E07638" w:rsidP="00EE3689">
            <w:pPr>
              <w:rPr>
                <w:rFonts w:ascii="Verdana" w:hAnsi="Verdana"/>
                <w:b/>
                <w:iCs/>
                <w:sz w:val="16"/>
                <w:szCs w:val="16"/>
                <w:lang w:val="fr-CA"/>
              </w:rPr>
            </w:pPr>
            <w:r w:rsidRPr="00C805FD">
              <w:rPr>
                <w:rFonts w:ascii="Verdana" w:hAnsi="Verdana"/>
                <w:b/>
                <w:iCs/>
                <w:sz w:val="16"/>
                <w:szCs w:val="16"/>
                <w:lang w:val="fr-CA"/>
              </w:rPr>
              <w:t>Je suis d’accord.</w:t>
            </w:r>
          </w:p>
        </w:tc>
        <w:tc>
          <w:tcPr>
            <w:tcW w:w="9356" w:type="dxa"/>
            <w:gridSpan w:val="3"/>
            <w:tcBorders>
              <w:left w:val="nil"/>
              <w:bottom w:val="single" w:sz="4" w:space="0" w:color="auto"/>
              <w:right w:val="single" w:sz="4" w:space="0" w:color="auto"/>
            </w:tcBorders>
            <w:vAlign w:val="center"/>
          </w:tcPr>
          <w:p w14:paraId="01608811" w14:textId="77777777" w:rsidR="00EE3689" w:rsidRPr="001530D9" w:rsidRDefault="005B7D54" w:rsidP="00C805FD">
            <w:pPr>
              <w:rPr>
                <w:rFonts w:ascii="Verdana" w:hAnsi="Verdana"/>
                <w:iCs/>
                <w:sz w:val="16"/>
                <w:szCs w:val="16"/>
                <w:lang w:val="fr-CA"/>
              </w:rPr>
            </w:pPr>
            <w:r w:rsidRPr="001530D9">
              <w:rPr>
                <w:rFonts w:ascii="Verdana" w:hAnsi="Verdana"/>
                <w:iCs/>
                <w:sz w:val="16"/>
                <w:szCs w:val="16"/>
                <w:lang w:val="fr-CA"/>
              </w:rPr>
              <w:t xml:space="preserve">En cliquant sur </w:t>
            </w:r>
            <w:r w:rsidR="001B6F5A" w:rsidRPr="001530D9">
              <w:rPr>
                <w:rFonts w:ascii="Verdana" w:hAnsi="Verdana"/>
                <w:iCs/>
                <w:sz w:val="16"/>
                <w:szCs w:val="16"/>
                <w:lang w:val="fr-CA"/>
              </w:rPr>
              <w:t>«</w:t>
            </w:r>
            <w:r w:rsidR="00C805FD" w:rsidRPr="001530D9">
              <w:rPr>
                <w:rFonts w:ascii="Verdana" w:hAnsi="Verdana"/>
                <w:iCs/>
                <w:sz w:val="16"/>
                <w:szCs w:val="16"/>
                <w:lang w:val="fr-CA"/>
              </w:rPr>
              <w:t> </w:t>
            </w:r>
            <w:r w:rsidRPr="001530D9">
              <w:rPr>
                <w:rFonts w:ascii="Verdana" w:hAnsi="Verdana"/>
                <w:iCs/>
                <w:sz w:val="16"/>
                <w:szCs w:val="16"/>
                <w:lang w:val="fr-CA"/>
              </w:rPr>
              <w:t>Je suis d’accord</w:t>
            </w:r>
            <w:r w:rsidR="001B6F5A" w:rsidRPr="001530D9">
              <w:rPr>
                <w:rFonts w:ascii="Verdana" w:hAnsi="Verdana"/>
                <w:iCs/>
                <w:sz w:val="16"/>
                <w:szCs w:val="16"/>
                <w:lang w:val="fr-CA"/>
              </w:rPr>
              <w:t> »</w:t>
            </w:r>
            <w:r w:rsidRPr="001530D9">
              <w:rPr>
                <w:rFonts w:ascii="Verdana" w:hAnsi="Verdana"/>
                <w:iCs/>
                <w:sz w:val="16"/>
                <w:szCs w:val="16"/>
                <w:lang w:val="fr-CA"/>
              </w:rPr>
              <w:t>, vous reconnaissez que les renseignements ci-dessus sont exacts et que vous comprenez qu’ils seront rendus publics.</w:t>
            </w:r>
          </w:p>
        </w:tc>
      </w:tr>
      <w:tr w:rsidR="003D3006" w:rsidRPr="0066283D" w14:paraId="255E6357" w14:textId="77777777" w:rsidTr="00917EC1">
        <w:trPr>
          <w:trHeight w:val="510"/>
        </w:trPr>
        <w:tc>
          <w:tcPr>
            <w:tcW w:w="1701" w:type="dxa"/>
            <w:gridSpan w:val="2"/>
            <w:tcBorders>
              <w:left w:val="single" w:sz="4" w:space="0" w:color="auto"/>
              <w:right w:val="single" w:sz="4" w:space="0" w:color="auto"/>
            </w:tcBorders>
            <w:shd w:val="clear" w:color="auto" w:fill="F2F2F2" w:themeFill="background1" w:themeFillShade="F2"/>
            <w:vAlign w:val="center"/>
          </w:tcPr>
          <w:p w14:paraId="02B874CE" w14:textId="77777777" w:rsidR="003D3006" w:rsidRPr="00356B98" w:rsidRDefault="003D3006" w:rsidP="003D3006">
            <w:pPr>
              <w:pStyle w:val="Paragraphedeliste"/>
              <w:ind w:left="0"/>
              <w:rPr>
                <w:rFonts w:ascii="Verdana" w:eastAsia="Calibri" w:hAnsi="Verdana" w:cs="Verdana"/>
                <w:bCs/>
                <w:i/>
                <w:color w:val="000000"/>
                <w:sz w:val="16"/>
                <w:szCs w:val="16"/>
                <w:lang w:val="fr-CA" w:eastAsia="en-CA"/>
              </w:rPr>
            </w:pPr>
            <w:r>
              <w:rPr>
                <w:rFonts w:ascii="Verdana" w:eastAsia="Calibri" w:hAnsi="Verdana" w:cs="Verdana"/>
                <w:bCs/>
                <w:i/>
                <w:color w:val="000000"/>
                <w:sz w:val="16"/>
                <w:szCs w:val="16"/>
                <w:lang w:val="fr-CA" w:eastAsia="en-CA"/>
              </w:rPr>
              <w:t xml:space="preserve">Nom : </w:t>
            </w:r>
          </w:p>
        </w:tc>
        <w:tc>
          <w:tcPr>
            <w:tcW w:w="4749" w:type="dxa"/>
            <w:tcBorders>
              <w:left w:val="single" w:sz="4" w:space="0" w:color="auto"/>
              <w:right w:val="single" w:sz="4" w:space="0" w:color="auto"/>
            </w:tcBorders>
            <w:vAlign w:val="center"/>
          </w:tcPr>
          <w:p w14:paraId="7965AE5E" w14:textId="77777777" w:rsidR="003D3006" w:rsidRDefault="003D3006" w:rsidP="00830A86">
            <w:pPr>
              <w:spacing w:line="194" w:lineRule="exact"/>
              <w:ind w:right="-877"/>
              <w:rPr>
                <w:rFonts w:ascii="Verdana" w:eastAsia="Calibri" w:hAnsi="Verdana" w:cs="Verdana"/>
                <w:bCs/>
                <w:i/>
                <w:color w:val="000000"/>
                <w:sz w:val="16"/>
                <w:szCs w:val="16"/>
                <w:lang w:val="fr-CA" w:eastAsia="en-CA"/>
              </w:rPr>
            </w:pPr>
          </w:p>
          <w:p w14:paraId="4CDF3A72" w14:textId="77777777" w:rsidR="003D3006" w:rsidRDefault="003D3006" w:rsidP="00830A86">
            <w:pPr>
              <w:spacing w:line="194" w:lineRule="exact"/>
              <w:ind w:right="-877"/>
              <w:rPr>
                <w:rFonts w:ascii="Verdana" w:eastAsia="Calibri" w:hAnsi="Verdana" w:cs="Verdana"/>
                <w:bCs/>
                <w:i/>
                <w:color w:val="000000"/>
                <w:sz w:val="16"/>
                <w:szCs w:val="16"/>
                <w:lang w:val="fr-CA" w:eastAsia="en-CA"/>
              </w:rPr>
            </w:pPr>
          </w:p>
          <w:p w14:paraId="2AD2005B"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55646DD6" w14:textId="77777777" w:rsidR="003D3006" w:rsidRPr="00356B98" w:rsidRDefault="003D3006" w:rsidP="003D3006">
            <w:pPr>
              <w:spacing w:line="194" w:lineRule="exact"/>
              <w:ind w:right="-877"/>
              <w:rPr>
                <w:rFonts w:ascii="Verdana" w:eastAsia="Calibri" w:hAnsi="Verdana" w:cs="Verdana"/>
                <w:bCs/>
                <w:i/>
                <w:color w:val="000000"/>
                <w:sz w:val="16"/>
                <w:szCs w:val="16"/>
                <w:lang w:val="fr-CA" w:eastAsia="en-CA"/>
              </w:rPr>
            </w:pPr>
          </w:p>
        </w:tc>
        <w:tc>
          <w:tcPr>
            <w:tcW w:w="1063" w:type="dxa"/>
            <w:vMerge w:val="restart"/>
            <w:tcBorders>
              <w:left w:val="single" w:sz="4" w:space="0" w:color="auto"/>
              <w:right w:val="single" w:sz="4" w:space="0" w:color="auto"/>
            </w:tcBorders>
            <w:shd w:val="clear" w:color="auto" w:fill="F2F2F2" w:themeFill="background1" w:themeFillShade="F2"/>
            <w:vAlign w:val="center"/>
          </w:tcPr>
          <w:p w14:paraId="08D68F3A" w14:textId="77777777" w:rsidR="003D3006" w:rsidRPr="00356B98" w:rsidRDefault="003D3006" w:rsidP="00C805FD">
            <w:pPr>
              <w:rPr>
                <w:rFonts w:ascii="Verdana" w:eastAsia="Calibri" w:hAnsi="Verdana" w:cs="Verdana"/>
                <w:bCs/>
                <w:i/>
                <w:color w:val="000000"/>
                <w:sz w:val="16"/>
                <w:szCs w:val="16"/>
                <w:lang w:val="fr-CA" w:eastAsia="en-CA"/>
              </w:rPr>
            </w:pPr>
            <w:r w:rsidRPr="00356B98">
              <w:rPr>
                <w:rFonts w:ascii="Verdana" w:eastAsia="Calibri" w:hAnsi="Verdana" w:cs="Verdana"/>
                <w:bCs/>
                <w:i/>
                <w:color w:val="000000"/>
                <w:sz w:val="16"/>
                <w:szCs w:val="16"/>
                <w:lang w:val="fr-CA" w:eastAsia="en-CA"/>
              </w:rPr>
              <w:t>Date :</w:t>
            </w:r>
          </w:p>
        </w:tc>
        <w:tc>
          <w:tcPr>
            <w:tcW w:w="3544" w:type="dxa"/>
            <w:vMerge w:val="restart"/>
            <w:tcBorders>
              <w:left w:val="single" w:sz="4" w:space="0" w:color="auto"/>
              <w:right w:val="single" w:sz="4" w:space="0" w:color="auto"/>
            </w:tcBorders>
            <w:vAlign w:val="center"/>
          </w:tcPr>
          <w:p w14:paraId="2A414770" w14:textId="5BEB6D1A" w:rsidR="003D3006" w:rsidRPr="00356B98" w:rsidRDefault="003D3006" w:rsidP="00EE3689">
            <w:pPr>
              <w:rPr>
                <w:rFonts w:ascii="Verdana" w:eastAsia="Calibri" w:hAnsi="Verdana" w:cs="Verdana"/>
                <w:bCs/>
                <w:i/>
                <w:color w:val="000000"/>
                <w:sz w:val="16"/>
                <w:szCs w:val="16"/>
                <w:lang w:val="fr-CA" w:eastAsia="en-CA"/>
              </w:rPr>
            </w:pPr>
          </w:p>
        </w:tc>
      </w:tr>
      <w:tr w:rsidR="003D3006" w:rsidRPr="0001348C" w14:paraId="166C79D3" w14:textId="77777777" w:rsidTr="00917EC1">
        <w:trPr>
          <w:trHeight w:val="638"/>
        </w:trPr>
        <w:tc>
          <w:tcPr>
            <w:tcW w:w="1701" w:type="dxa"/>
            <w:gridSpan w:val="2"/>
            <w:tcBorders>
              <w:left w:val="single" w:sz="4" w:space="0" w:color="auto"/>
              <w:right w:val="single" w:sz="4" w:space="0" w:color="auto"/>
            </w:tcBorders>
            <w:shd w:val="clear" w:color="auto" w:fill="F2F2F2" w:themeFill="background1" w:themeFillShade="F2"/>
            <w:vAlign w:val="center"/>
          </w:tcPr>
          <w:p w14:paraId="3115B74E" w14:textId="77777777" w:rsidR="003D3006" w:rsidRPr="00356B98" w:rsidRDefault="003D3006" w:rsidP="00C805FD">
            <w:pPr>
              <w:pStyle w:val="Paragraphedeliste"/>
              <w:ind w:left="0"/>
              <w:rPr>
                <w:rFonts w:ascii="Verdana" w:eastAsia="Calibri" w:hAnsi="Verdana" w:cs="Verdana"/>
                <w:bCs/>
                <w:i/>
                <w:color w:val="000000"/>
                <w:sz w:val="16"/>
                <w:szCs w:val="16"/>
                <w:lang w:val="fr-CA" w:eastAsia="en-CA"/>
              </w:rPr>
            </w:pPr>
            <w:r>
              <w:rPr>
                <w:rFonts w:ascii="Verdana" w:eastAsia="Calibri" w:hAnsi="Verdana" w:cs="Verdana"/>
                <w:bCs/>
                <w:i/>
                <w:color w:val="000000"/>
                <w:sz w:val="16"/>
                <w:szCs w:val="16"/>
                <w:lang w:val="fr-CA" w:eastAsia="en-CA"/>
              </w:rPr>
              <w:t>Signature :</w:t>
            </w:r>
          </w:p>
        </w:tc>
        <w:tc>
          <w:tcPr>
            <w:tcW w:w="4749" w:type="dxa"/>
            <w:tcBorders>
              <w:left w:val="single" w:sz="4" w:space="0" w:color="auto"/>
              <w:bottom w:val="single" w:sz="4" w:space="0" w:color="auto"/>
              <w:right w:val="single" w:sz="4" w:space="0" w:color="auto"/>
            </w:tcBorders>
            <w:vAlign w:val="bottom"/>
          </w:tcPr>
          <w:p w14:paraId="2925F5BE"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30513BA9"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376AA0BB"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10A4F3B6"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tc>
        <w:tc>
          <w:tcPr>
            <w:tcW w:w="106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326556D" w14:textId="77777777" w:rsidR="003D3006" w:rsidRPr="00356B98" w:rsidRDefault="003D3006" w:rsidP="00C805FD">
            <w:pPr>
              <w:rPr>
                <w:rFonts w:ascii="Verdana" w:eastAsia="Calibri" w:hAnsi="Verdana" w:cs="Verdana"/>
                <w:bCs/>
                <w:i/>
                <w:color w:val="000000"/>
                <w:sz w:val="16"/>
                <w:szCs w:val="16"/>
                <w:lang w:val="fr-CA" w:eastAsia="en-CA"/>
              </w:rPr>
            </w:pPr>
          </w:p>
        </w:tc>
        <w:tc>
          <w:tcPr>
            <w:tcW w:w="3544" w:type="dxa"/>
            <w:vMerge/>
            <w:tcBorders>
              <w:left w:val="single" w:sz="4" w:space="0" w:color="auto"/>
              <w:bottom w:val="single" w:sz="4" w:space="0" w:color="auto"/>
              <w:right w:val="single" w:sz="4" w:space="0" w:color="auto"/>
            </w:tcBorders>
            <w:vAlign w:val="center"/>
          </w:tcPr>
          <w:p w14:paraId="10A7F4F1" w14:textId="77777777" w:rsidR="003D3006" w:rsidRDefault="003D3006" w:rsidP="00EE3689">
            <w:pPr>
              <w:rPr>
                <w:rFonts w:ascii="Verdana" w:eastAsia="Calibri" w:hAnsi="Verdana" w:cs="Verdana"/>
                <w:bCs/>
                <w:i/>
                <w:color w:val="000000"/>
                <w:sz w:val="16"/>
                <w:szCs w:val="16"/>
                <w:lang w:val="fr-CA" w:eastAsia="en-CA"/>
              </w:rPr>
            </w:pPr>
          </w:p>
        </w:tc>
      </w:tr>
    </w:tbl>
    <w:p w14:paraId="5A8A56F0" w14:textId="77777777" w:rsidR="00EE3689" w:rsidRPr="0001348C" w:rsidRDefault="00EE3689" w:rsidP="00EE3689">
      <w:pPr>
        <w:pStyle w:val="Default"/>
        <w:rPr>
          <w:rFonts w:ascii="Verdana" w:hAnsi="Verdana" w:cs="Arial"/>
          <w:b/>
          <w:sz w:val="20"/>
          <w:szCs w:val="20"/>
          <w:lang w:val="fr-CA"/>
        </w:rPr>
      </w:pPr>
    </w:p>
    <w:sectPr w:rsidR="00EE3689" w:rsidRPr="0001348C" w:rsidSect="00010A3C">
      <w:headerReference w:type="default" r:id="rId12"/>
      <w:pgSz w:w="12240" w:h="15840"/>
      <w:pgMar w:top="720" w:right="720" w:bottom="45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13E3" w14:textId="77777777" w:rsidR="004D3112" w:rsidRDefault="004D3112">
      <w:r>
        <w:separator/>
      </w:r>
    </w:p>
  </w:endnote>
  <w:endnote w:type="continuationSeparator" w:id="0">
    <w:p w14:paraId="3411500D" w14:textId="77777777" w:rsidR="004D3112" w:rsidRDefault="004D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04B7" w14:textId="77777777" w:rsidR="004D3112" w:rsidRDefault="004D3112">
      <w:r>
        <w:separator/>
      </w:r>
    </w:p>
  </w:footnote>
  <w:footnote w:type="continuationSeparator" w:id="0">
    <w:p w14:paraId="64366901" w14:textId="77777777" w:rsidR="004D3112" w:rsidRDefault="004D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28B5" w14:textId="77777777" w:rsidR="00EE3689" w:rsidRDefault="00B01E88">
    <w:pPr>
      <w:pStyle w:val="En-tte"/>
    </w:pPr>
    <w:r>
      <w:rPr>
        <w:noProof/>
        <w:lang w:val="fr-CA" w:eastAsia="fr-CA"/>
      </w:rPr>
      <w:drawing>
        <wp:anchor distT="0" distB="0" distL="114300" distR="114300" simplePos="0" relativeHeight="251658240" behindDoc="0" locked="0" layoutInCell="1" allowOverlap="1" wp14:anchorId="277DE73D" wp14:editId="241CDE96">
          <wp:simplePos x="0" y="0"/>
          <wp:positionH relativeFrom="margin">
            <wp:posOffset>5123815</wp:posOffset>
          </wp:positionH>
          <wp:positionV relativeFrom="margin">
            <wp:posOffset>-892175</wp:posOffset>
          </wp:positionV>
          <wp:extent cx="1759585" cy="771525"/>
          <wp:effectExtent l="0" t="0" r="0" b="0"/>
          <wp:wrapSquare wrapText="bothSides"/>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3374"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759585" cy="771525"/>
                  </a:xfrm>
                  <a:prstGeom prst="rect">
                    <a:avLst/>
                  </a:prstGeom>
                  <a:noFill/>
                  <a:ln>
                    <a:noFill/>
                  </a:ln>
                </pic:spPr>
              </pic:pic>
            </a:graphicData>
          </a:graphic>
        </wp:anchor>
      </w:drawing>
    </w:r>
    <w:r w:rsidR="00B8381E" w:rsidRPr="00C9241B">
      <w:t xml:space="preserve"> </w:t>
    </w:r>
    <w:r>
      <w:rPr>
        <w:noProof/>
        <w:lang w:val="fr-CA" w:eastAsia="fr-CA"/>
      </w:rPr>
      <w:drawing>
        <wp:inline distT="0" distB="0" distL="0" distR="0" wp14:anchorId="0293E8A7" wp14:editId="7F50FF11">
          <wp:extent cx="1692447" cy="587812"/>
          <wp:effectExtent l="0" t="0" r="3175"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sqCouleur.jpg"/>
                  <pic:cNvPicPr/>
                </pic:nvPicPr>
                <pic:blipFill>
                  <a:blip r:embed="rId3">
                    <a:extLst>
                      <a:ext uri="{28A0092B-C50C-407E-A947-70E740481C1C}">
                        <a14:useLocalDpi xmlns:a14="http://schemas.microsoft.com/office/drawing/2010/main" val="0"/>
                      </a:ext>
                    </a:extLst>
                  </a:blip>
                  <a:stretch>
                    <a:fillRect/>
                  </a:stretch>
                </pic:blipFill>
                <pic:spPr>
                  <a:xfrm>
                    <a:off x="0" y="0"/>
                    <a:ext cx="1694301" cy="588456"/>
                  </a:xfrm>
                  <a:prstGeom prst="rect">
                    <a:avLst/>
                  </a:prstGeom>
                </pic:spPr>
              </pic:pic>
            </a:graphicData>
          </a:graphic>
        </wp:inline>
      </w:drawing>
    </w:r>
  </w:p>
  <w:p w14:paraId="23F988DD" w14:textId="77777777" w:rsidR="00EE3689" w:rsidRDefault="00EE36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F1F"/>
    <w:multiLevelType w:val="hybridMultilevel"/>
    <w:tmpl w:val="148A7854"/>
    <w:lvl w:ilvl="0" w:tplc="994A2BB2">
      <w:start w:val="1"/>
      <w:numFmt w:val="decimal"/>
      <w:lvlText w:val="%1."/>
      <w:lvlJc w:val="left"/>
      <w:pPr>
        <w:ind w:left="720" w:hanging="360"/>
      </w:pPr>
    </w:lvl>
    <w:lvl w:ilvl="1" w:tplc="9B988714">
      <w:numFmt w:val="bullet"/>
      <w:lvlText w:val="•"/>
      <w:lvlJc w:val="left"/>
      <w:pPr>
        <w:ind w:left="1440" w:hanging="360"/>
      </w:pPr>
      <w:rPr>
        <w:rFonts w:ascii="Verdana" w:eastAsiaTheme="minorHAnsi" w:hAnsi="Verdana" w:cs="Verdana" w:hint="default"/>
      </w:rPr>
    </w:lvl>
    <w:lvl w:ilvl="2" w:tplc="A2369708" w:tentative="1">
      <w:start w:val="1"/>
      <w:numFmt w:val="lowerRoman"/>
      <w:lvlText w:val="%3."/>
      <w:lvlJc w:val="right"/>
      <w:pPr>
        <w:ind w:left="2160" w:hanging="180"/>
      </w:pPr>
    </w:lvl>
    <w:lvl w:ilvl="3" w:tplc="73748A86" w:tentative="1">
      <w:start w:val="1"/>
      <w:numFmt w:val="decimal"/>
      <w:lvlText w:val="%4."/>
      <w:lvlJc w:val="left"/>
      <w:pPr>
        <w:ind w:left="2880" w:hanging="360"/>
      </w:pPr>
    </w:lvl>
    <w:lvl w:ilvl="4" w:tplc="D018B454" w:tentative="1">
      <w:start w:val="1"/>
      <w:numFmt w:val="lowerLetter"/>
      <w:lvlText w:val="%5."/>
      <w:lvlJc w:val="left"/>
      <w:pPr>
        <w:ind w:left="3600" w:hanging="360"/>
      </w:pPr>
    </w:lvl>
    <w:lvl w:ilvl="5" w:tplc="8D94E9CC" w:tentative="1">
      <w:start w:val="1"/>
      <w:numFmt w:val="lowerRoman"/>
      <w:lvlText w:val="%6."/>
      <w:lvlJc w:val="right"/>
      <w:pPr>
        <w:ind w:left="4320" w:hanging="180"/>
      </w:pPr>
    </w:lvl>
    <w:lvl w:ilvl="6" w:tplc="D7C2DD8E" w:tentative="1">
      <w:start w:val="1"/>
      <w:numFmt w:val="decimal"/>
      <w:lvlText w:val="%7."/>
      <w:lvlJc w:val="left"/>
      <w:pPr>
        <w:ind w:left="5040" w:hanging="360"/>
      </w:pPr>
    </w:lvl>
    <w:lvl w:ilvl="7" w:tplc="42F2B572" w:tentative="1">
      <w:start w:val="1"/>
      <w:numFmt w:val="lowerLetter"/>
      <w:lvlText w:val="%8."/>
      <w:lvlJc w:val="left"/>
      <w:pPr>
        <w:ind w:left="5760" w:hanging="360"/>
      </w:pPr>
    </w:lvl>
    <w:lvl w:ilvl="8" w:tplc="8DD4A6A8"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FC4A689E">
      <w:start w:val="1"/>
      <w:numFmt w:val="bullet"/>
      <w:lvlText w:val=""/>
      <w:lvlJc w:val="left"/>
      <w:pPr>
        <w:ind w:left="720" w:hanging="360"/>
      </w:pPr>
      <w:rPr>
        <w:rFonts w:ascii="Symbol" w:hAnsi="Symbol" w:hint="default"/>
      </w:rPr>
    </w:lvl>
    <w:lvl w:ilvl="1" w:tplc="EDF8DE5A" w:tentative="1">
      <w:start w:val="1"/>
      <w:numFmt w:val="bullet"/>
      <w:lvlText w:val="o"/>
      <w:lvlJc w:val="left"/>
      <w:pPr>
        <w:ind w:left="1440" w:hanging="360"/>
      </w:pPr>
      <w:rPr>
        <w:rFonts w:ascii="Courier New" w:hAnsi="Courier New" w:cs="Courier New" w:hint="default"/>
      </w:rPr>
    </w:lvl>
    <w:lvl w:ilvl="2" w:tplc="BDFC1794" w:tentative="1">
      <w:start w:val="1"/>
      <w:numFmt w:val="bullet"/>
      <w:lvlText w:val=""/>
      <w:lvlJc w:val="left"/>
      <w:pPr>
        <w:ind w:left="2160" w:hanging="360"/>
      </w:pPr>
      <w:rPr>
        <w:rFonts w:ascii="Wingdings" w:hAnsi="Wingdings" w:hint="default"/>
      </w:rPr>
    </w:lvl>
    <w:lvl w:ilvl="3" w:tplc="DCE496FE" w:tentative="1">
      <w:start w:val="1"/>
      <w:numFmt w:val="bullet"/>
      <w:lvlText w:val=""/>
      <w:lvlJc w:val="left"/>
      <w:pPr>
        <w:ind w:left="2880" w:hanging="360"/>
      </w:pPr>
      <w:rPr>
        <w:rFonts w:ascii="Symbol" w:hAnsi="Symbol" w:hint="default"/>
      </w:rPr>
    </w:lvl>
    <w:lvl w:ilvl="4" w:tplc="3CF2A33C" w:tentative="1">
      <w:start w:val="1"/>
      <w:numFmt w:val="bullet"/>
      <w:lvlText w:val="o"/>
      <w:lvlJc w:val="left"/>
      <w:pPr>
        <w:ind w:left="3600" w:hanging="360"/>
      </w:pPr>
      <w:rPr>
        <w:rFonts w:ascii="Courier New" w:hAnsi="Courier New" w:cs="Courier New" w:hint="default"/>
      </w:rPr>
    </w:lvl>
    <w:lvl w:ilvl="5" w:tplc="DC7052F0" w:tentative="1">
      <w:start w:val="1"/>
      <w:numFmt w:val="bullet"/>
      <w:lvlText w:val=""/>
      <w:lvlJc w:val="left"/>
      <w:pPr>
        <w:ind w:left="4320" w:hanging="360"/>
      </w:pPr>
      <w:rPr>
        <w:rFonts w:ascii="Wingdings" w:hAnsi="Wingdings" w:hint="default"/>
      </w:rPr>
    </w:lvl>
    <w:lvl w:ilvl="6" w:tplc="1472A978" w:tentative="1">
      <w:start w:val="1"/>
      <w:numFmt w:val="bullet"/>
      <w:lvlText w:val=""/>
      <w:lvlJc w:val="left"/>
      <w:pPr>
        <w:ind w:left="5040" w:hanging="360"/>
      </w:pPr>
      <w:rPr>
        <w:rFonts w:ascii="Symbol" w:hAnsi="Symbol" w:hint="default"/>
      </w:rPr>
    </w:lvl>
    <w:lvl w:ilvl="7" w:tplc="FF5C3282" w:tentative="1">
      <w:start w:val="1"/>
      <w:numFmt w:val="bullet"/>
      <w:lvlText w:val="o"/>
      <w:lvlJc w:val="left"/>
      <w:pPr>
        <w:ind w:left="5760" w:hanging="360"/>
      </w:pPr>
      <w:rPr>
        <w:rFonts w:ascii="Courier New" w:hAnsi="Courier New" w:cs="Courier New" w:hint="default"/>
      </w:rPr>
    </w:lvl>
    <w:lvl w:ilvl="8" w:tplc="1226916E"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BA0E1958">
      <w:start w:val="1"/>
      <w:numFmt w:val="decimal"/>
      <w:lvlText w:val="%1."/>
      <w:lvlJc w:val="left"/>
      <w:pPr>
        <w:ind w:left="720" w:hanging="360"/>
      </w:pPr>
      <w:rPr>
        <w:rFonts w:cs="Times New Roman"/>
      </w:rPr>
    </w:lvl>
    <w:lvl w:ilvl="1" w:tplc="A9B06CF2" w:tentative="1">
      <w:start w:val="1"/>
      <w:numFmt w:val="lowerLetter"/>
      <w:lvlText w:val="%2."/>
      <w:lvlJc w:val="left"/>
      <w:pPr>
        <w:ind w:left="1440" w:hanging="360"/>
      </w:pPr>
      <w:rPr>
        <w:rFonts w:cs="Times New Roman"/>
      </w:rPr>
    </w:lvl>
    <w:lvl w:ilvl="2" w:tplc="DF28C1C2" w:tentative="1">
      <w:start w:val="1"/>
      <w:numFmt w:val="lowerRoman"/>
      <w:lvlText w:val="%3."/>
      <w:lvlJc w:val="right"/>
      <w:pPr>
        <w:ind w:left="2160" w:hanging="180"/>
      </w:pPr>
      <w:rPr>
        <w:rFonts w:cs="Times New Roman"/>
      </w:rPr>
    </w:lvl>
    <w:lvl w:ilvl="3" w:tplc="E5404C7E" w:tentative="1">
      <w:start w:val="1"/>
      <w:numFmt w:val="decimal"/>
      <w:lvlText w:val="%4."/>
      <w:lvlJc w:val="left"/>
      <w:pPr>
        <w:ind w:left="2880" w:hanging="360"/>
      </w:pPr>
      <w:rPr>
        <w:rFonts w:cs="Times New Roman"/>
      </w:rPr>
    </w:lvl>
    <w:lvl w:ilvl="4" w:tplc="E4EE3936" w:tentative="1">
      <w:start w:val="1"/>
      <w:numFmt w:val="lowerLetter"/>
      <w:lvlText w:val="%5."/>
      <w:lvlJc w:val="left"/>
      <w:pPr>
        <w:ind w:left="3600" w:hanging="360"/>
      </w:pPr>
      <w:rPr>
        <w:rFonts w:cs="Times New Roman"/>
      </w:rPr>
    </w:lvl>
    <w:lvl w:ilvl="5" w:tplc="4440C1BA" w:tentative="1">
      <w:start w:val="1"/>
      <w:numFmt w:val="lowerRoman"/>
      <w:lvlText w:val="%6."/>
      <w:lvlJc w:val="right"/>
      <w:pPr>
        <w:ind w:left="4320" w:hanging="180"/>
      </w:pPr>
      <w:rPr>
        <w:rFonts w:cs="Times New Roman"/>
      </w:rPr>
    </w:lvl>
    <w:lvl w:ilvl="6" w:tplc="809C52DA" w:tentative="1">
      <w:start w:val="1"/>
      <w:numFmt w:val="decimal"/>
      <w:lvlText w:val="%7."/>
      <w:lvlJc w:val="left"/>
      <w:pPr>
        <w:ind w:left="5040" w:hanging="360"/>
      </w:pPr>
      <w:rPr>
        <w:rFonts w:cs="Times New Roman"/>
      </w:rPr>
    </w:lvl>
    <w:lvl w:ilvl="7" w:tplc="F6A01F2A" w:tentative="1">
      <w:start w:val="1"/>
      <w:numFmt w:val="lowerLetter"/>
      <w:lvlText w:val="%8."/>
      <w:lvlJc w:val="left"/>
      <w:pPr>
        <w:ind w:left="5760" w:hanging="360"/>
      </w:pPr>
      <w:rPr>
        <w:rFonts w:cs="Times New Roman"/>
      </w:rPr>
    </w:lvl>
    <w:lvl w:ilvl="8" w:tplc="DBCCA768"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D41CC8A6">
      <w:start w:val="1"/>
      <w:numFmt w:val="decimal"/>
      <w:lvlText w:val="%1."/>
      <w:lvlJc w:val="left"/>
      <w:pPr>
        <w:ind w:left="720" w:hanging="360"/>
      </w:pPr>
      <w:rPr>
        <w:rFonts w:cs="Times New Roman" w:hint="default"/>
      </w:rPr>
    </w:lvl>
    <w:lvl w:ilvl="1" w:tplc="1EBEE3EA" w:tentative="1">
      <w:start w:val="1"/>
      <w:numFmt w:val="lowerLetter"/>
      <w:lvlText w:val="%2."/>
      <w:lvlJc w:val="left"/>
      <w:pPr>
        <w:ind w:left="1440" w:hanging="360"/>
      </w:pPr>
      <w:rPr>
        <w:rFonts w:cs="Times New Roman"/>
      </w:rPr>
    </w:lvl>
    <w:lvl w:ilvl="2" w:tplc="084E0A5A" w:tentative="1">
      <w:start w:val="1"/>
      <w:numFmt w:val="lowerRoman"/>
      <w:lvlText w:val="%3."/>
      <w:lvlJc w:val="right"/>
      <w:pPr>
        <w:ind w:left="2160" w:hanging="180"/>
      </w:pPr>
      <w:rPr>
        <w:rFonts w:cs="Times New Roman"/>
      </w:rPr>
    </w:lvl>
    <w:lvl w:ilvl="3" w:tplc="83C81DD0" w:tentative="1">
      <w:start w:val="1"/>
      <w:numFmt w:val="decimal"/>
      <w:lvlText w:val="%4."/>
      <w:lvlJc w:val="left"/>
      <w:pPr>
        <w:ind w:left="2880" w:hanging="360"/>
      </w:pPr>
      <w:rPr>
        <w:rFonts w:cs="Times New Roman"/>
      </w:rPr>
    </w:lvl>
    <w:lvl w:ilvl="4" w:tplc="07243B96" w:tentative="1">
      <w:start w:val="1"/>
      <w:numFmt w:val="lowerLetter"/>
      <w:lvlText w:val="%5."/>
      <w:lvlJc w:val="left"/>
      <w:pPr>
        <w:ind w:left="3600" w:hanging="360"/>
      </w:pPr>
      <w:rPr>
        <w:rFonts w:cs="Times New Roman"/>
      </w:rPr>
    </w:lvl>
    <w:lvl w:ilvl="5" w:tplc="4634D032" w:tentative="1">
      <w:start w:val="1"/>
      <w:numFmt w:val="lowerRoman"/>
      <w:lvlText w:val="%6."/>
      <w:lvlJc w:val="right"/>
      <w:pPr>
        <w:ind w:left="4320" w:hanging="180"/>
      </w:pPr>
      <w:rPr>
        <w:rFonts w:cs="Times New Roman"/>
      </w:rPr>
    </w:lvl>
    <w:lvl w:ilvl="6" w:tplc="8BCA2DE4" w:tentative="1">
      <w:start w:val="1"/>
      <w:numFmt w:val="decimal"/>
      <w:lvlText w:val="%7."/>
      <w:lvlJc w:val="left"/>
      <w:pPr>
        <w:ind w:left="5040" w:hanging="360"/>
      </w:pPr>
      <w:rPr>
        <w:rFonts w:cs="Times New Roman"/>
      </w:rPr>
    </w:lvl>
    <w:lvl w:ilvl="7" w:tplc="0DE0C774" w:tentative="1">
      <w:start w:val="1"/>
      <w:numFmt w:val="lowerLetter"/>
      <w:lvlText w:val="%8."/>
      <w:lvlJc w:val="left"/>
      <w:pPr>
        <w:ind w:left="5760" w:hanging="360"/>
      </w:pPr>
      <w:rPr>
        <w:rFonts w:cs="Times New Roman"/>
      </w:rPr>
    </w:lvl>
    <w:lvl w:ilvl="8" w:tplc="357093E4"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72A80218">
      <w:start w:val="1"/>
      <w:numFmt w:val="decimal"/>
      <w:lvlText w:val="%1."/>
      <w:lvlJc w:val="left"/>
      <w:pPr>
        <w:ind w:left="720" w:hanging="360"/>
      </w:pPr>
    </w:lvl>
    <w:lvl w:ilvl="1" w:tplc="A150ECBC">
      <w:numFmt w:val="bullet"/>
      <w:lvlText w:val="•"/>
      <w:lvlJc w:val="left"/>
      <w:pPr>
        <w:ind w:left="1440" w:hanging="360"/>
      </w:pPr>
      <w:rPr>
        <w:rFonts w:ascii="Verdana" w:eastAsiaTheme="minorHAnsi" w:hAnsi="Verdana" w:cs="Verdana" w:hint="default"/>
      </w:rPr>
    </w:lvl>
    <w:lvl w:ilvl="2" w:tplc="75140826" w:tentative="1">
      <w:start w:val="1"/>
      <w:numFmt w:val="lowerRoman"/>
      <w:lvlText w:val="%3."/>
      <w:lvlJc w:val="right"/>
      <w:pPr>
        <w:ind w:left="2160" w:hanging="180"/>
      </w:pPr>
    </w:lvl>
    <w:lvl w:ilvl="3" w:tplc="EB2A429A" w:tentative="1">
      <w:start w:val="1"/>
      <w:numFmt w:val="decimal"/>
      <w:lvlText w:val="%4."/>
      <w:lvlJc w:val="left"/>
      <w:pPr>
        <w:ind w:left="2880" w:hanging="360"/>
      </w:pPr>
    </w:lvl>
    <w:lvl w:ilvl="4" w:tplc="9312AB42" w:tentative="1">
      <w:start w:val="1"/>
      <w:numFmt w:val="lowerLetter"/>
      <w:lvlText w:val="%5."/>
      <w:lvlJc w:val="left"/>
      <w:pPr>
        <w:ind w:left="3600" w:hanging="360"/>
      </w:pPr>
    </w:lvl>
    <w:lvl w:ilvl="5" w:tplc="A1584E1A" w:tentative="1">
      <w:start w:val="1"/>
      <w:numFmt w:val="lowerRoman"/>
      <w:lvlText w:val="%6."/>
      <w:lvlJc w:val="right"/>
      <w:pPr>
        <w:ind w:left="4320" w:hanging="180"/>
      </w:pPr>
    </w:lvl>
    <w:lvl w:ilvl="6" w:tplc="C3C032F6" w:tentative="1">
      <w:start w:val="1"/>
      <w:numFmt w:val="decimal"/>
      <w:lvlText w:val="%7."/>
      <w:lvlJc w:val="left"/>
      <w:pPr>
        <w:ind w:left="5040" w:hanging="360"/>
      </w:pPr>
    </w:lvl>
    <w:lvl w:ilvl="7" w:tplc="52CCF6FA" w:tentative="1">
      <w:start w:val="1"/>
      <w:numFmt w:val="lowerLetter"/>
      <w:lvlText w:val="%8."/>
      <w:lvlJc w:val="left"/>
      <w:pPr>
        <w:ind w:left="5760" w:hanging="360"/>
      </w:pPr>
    </w:lvl>
    <w:lvl w:ilvl="8" w:tplc="9B0ECCD2"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CE38B89E">
      <w:start w:val="1"/>
      <w:numFmt w:val="decimal"/>
      <w:lvlText w:val="%1."/>
      <w:lvlJc w:val="left"/>
      <w:pPr>
        <w:ind w:left="720" w:hanging="360"/>
      </w:pPr>
      <w:rPr>
        <w:rFonts w:cs="Times New Roman" w:hint="default"/>
      </w:rPr>
    </w:lvl>
    <w:lvl w:ilvl="1" w:tplc="16BA6570" w:tentative="1">
      <w:start w:val="1"/>
      <w:numFmt w:val="lowerLetter"/>
      <w:lvlText w:val="%2."/>
      <w:lvlJc w:val="left"/>
      <w:pPr>
        <w:ind w:left="1440" w:hanging="360"/>
      </w:pPr>
      <w:rPr>
        <w:rFonts w:cs="Times New Roman"/>
      </w:rPr>
    </w:lvl>
    <w:lvl w:ilvl="2" w:tplc="0BF0413A" w:tentative="1">
      <w:start w:val="1"/>
      <w:numFmt w:val="lowerRoman"/>
      <w:lvlText w:val="%3."/>
      <w:lvlJc w:val="right"/>
      <w:pPr>
        <w:ind w:left="2160" w:hanging="180"/>
      </w:pPr>
      <w:rPr>
        <w:rFonts w:cs="Times New Roman"/>
      </w:rPr>
    </w:lvl>
    <w:lvl w:ilvl="3" w:tplc="B630FDFE" w:tentative="1">
      <w:start w:val="1"/>
      <w:numFmt w:val="decimal"/>
      <w:lvlText w:val="%4."/>
      <w:lvlJc w:val="left"/>
      <w:pPr>
        <w:ind w:left="2880" w:hanging="360"/>
      </w:pPr>
      <w:rPr>
        <w:rFonts w:cs="Times New Roman"/>
      </w:rPr>
    </w:lvl>
    <w:lvl w:ilvl="4" w:tplc="9F1454C0" w:tentative="1">
      <w:start w:val="1"/>
      <w:numFmt w:val="lowerLetter"/>
      <w:lvlText w:val="%5."/>
      <w:lvlJc w:val="left"/>
      <w:pPr>
        <w:ind w:left="3600" w:hanging="360"/>
      </w:pPr>
      <w:rPr>
        <w:rFonts w:cs="Times New Roman"/>
      </w:rPr>
    </w:lvl>
    <w:lvl w:ilvl="5" w:tplc="9CE471CE" w:tentative="1">
      <w:start w:val="1"/>
      <w:numFmt w:val="lowerRoman"/>
      <w:lvlText w:val="%6."/>
      <w:lvlJc w:val="right"/>
      <w:pPr>
        <w:ind w:left="4320" w:hanging="180"/>
      </w:pPr>
      <w:rPr>
        <w:rFonts w:cs="Times New Roman"/>
      </w:rPr>
    </w:lvl>
    <w:lvl w:ilvl="6" w:tplc="572ED1B4" w:tentative="1">
      <w:start w:val="1"/>
      <w:numFmt w:val="decimal"/>
      <w:lvlText w:val="%7."/>
      <w:lvlJc w:val="left"/>
      <w:pPr>
        <w:ind w:left="5040" w:hanging="360"/>
      </w:pPr>
      <w:rPr>
        <w:rFonts w:cs="Times New Roman"/>
      </w:rPr>
    </w:lvl>
    <w:lvl w:ilvl="7" w:tplc="658C283E" w:tentative="1">
      <w:start w:val="1"/>
      <w:numFmt w:val="lowerLetter"/>
      <w:lvlText w:val="%8."/>
      <w:lvlJc w:val="left"/>
      <w:pPr>
        <w:ind w:left="5760" w:hanging="360"/>
      </w:pPr>
      <w:rPr>
        <w:rFonts w:cs="Times New Roman"/>
      </w:rPr>
    </w:lvl>
    <w:lvl w:ilvl="8" w:tplc="388A877E"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CA46687C">
      <w:start w:val="1"/>
      <w:numFmt w:val="decimal"/>
      <w:lvlText w:val="%1."/>
      <w:lvlJc w:val="left"/>
      <w:pPr>
        <w:ind w:left="720" w:hanging="360"/>
      </w:pPr>
      <w:rPr>
        <w:rFonts w:cs="Times New Roman"/>
      </w:rPr>
    </w:lvl>
    <w:lvl w:ilvl="1" w:tplc="DAC8B7AE" w:tentative="1">
      <w:start w:val="1"/>
      <w:numFmt w:val="lowerLetter"/>
      <w:lvlText w:val="%2."/>
      <w:lvlJc w:val="left"/>
      <w:pPr>
        <w:ind w:left="1440" w:hanging="360"/>
      </w:pPr>
      <w:rPr>
        <w:rFonts w:cs="Times New Roman"/>
      </w:rPr>
    </w:lvl>
    <w:lvl w:ilvl="2" w:tplc="2E4A1A66" w:tentative="1">
      <w:start w:val="1"/>
      <w:numFmt w:val="lowerRoman"/>
      <w:lvlText w:val="%3."/>
      <w:lvlJc w:val="right"/>
      <w:pPr>
        <w:ind w:left="2160" w:hanging="180"/>
      </w:pPr>
      <w:rPr>
        <w:rFonts w:cs="Times New Roman"/>
      </w:rPr>
    </w:lvl>
    <w:lvl w:ilvl="3" w:tplc="3AC62F64" w:tentative="1">
      <w:start w:val="1"/>
      <w:numFmt w:val="decimal"/>
      <w:lvlText w:val="%4."/>
      <w:lvlJc w:val="left"/>
      <w:pPr>
        <w:ind w:left="2880" w:hanging="360"/>
      </w:pPr>
      <w:rPr>
        <w:rFonts w:cs="Times New Roman"/>
      </w:rPr>
    </w:lvl>
    <w:lvl w:ilvl="4" w:tplc="901E60B2" w:tentative="1">
      <w:start w:val="1"/>
      <w:numFmt w:val="lowerLetter"/>
      <w:lvlText w:val="%5."/>
      <w:lvlJc w:val="left"/>
      <w:pPr>
        <w:ind w:left="3600" w:hanging="360"/>
      </w:pPr>
      <w:rPr>
        <w:rFonts w:cs="Times New Roman"/>
      </w:rPr>
    </w:lvl>
    <w:lvl w:ilvl="5" w:tplc="EBCA652E" w:tentative="1">
      <w:start w:val="1"/>
      <w:numFmt w:val="lowerRoman"/>
      <w:lvlText w:val="%6."/>
      <w:lvlJc w:val="right"/>
      <w:pPr>
        <w:ind w:left="4320" w:hanging="180"/>
      </w:pPr>
      <w:rPr>
        <w:rFonts w:cs="Times New Roman"/>
      </w:rPr>
    </w:lvl>
    <w:lvl w:ilvl="6" w:tplc="F558B09C" w:tentative="1">
      <w:start w:val="1"/>
      <w:numFmt w:val="decimal"/>
      <w:lvlText w:val="%7."/>
      <w:lvlJc w:val="left"/>
      <w:pPr>
        <w:ind w:left="5040" w:hanging="360"/>
      </w:pPr>
      <w:rPr>
        <w:rFonts w:cs="Times New Roman"/>
      </w:rPr>
    </w:lvl>
    <w:lvl w:ilvl="7" w:tplc="FF02AB3E" w:tentative="1">
      <w:start w:val="1"/>
      <w:numFmt w:val="lowerLetter"/>
      <w:lvlText w:val="%8."/>
      <w:lvlJc w:val="left"/>
      <w:pPr>
        <w:ind w:left="5760" w:hanging="360"/>
      </w:pPr>
      <w:rPr>
        <w:rFonts w:cs="Times New Roman"/>
      </w:rPr>
    </w:lvl>
    <w:lvl w:ilvl="8" w:tplc="02DE7C58"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E01E6A7A">
      <w:start w:val="1"/>
      <w:numFmt w:val="bullet"/>
      <w:lvlText w:val=""/>
      <w:lvlJc w:val="left"/>
      <w:pPr>
        <w:ind w:left="720" w:hanging="360"/>
      </w:pPr>
      <w:rPr>
        <w:rFonts w:ascii="Symbol" w:hAnsi="Symbol" w:hint="default"/>
      </w:rPr>
    </w:lvl>
    <w:lvl w:ilvl="1" w:tplc="27E62DD6" w:tentative="1">
      <w:start w:val="1"/>
      <w:numFmt w:val="bullet"/>
      <w:lvlText w:val="o"/>
      <w:lvlJc w:val="left"/>
      <w:pPr>
        <w:ind w:left="1440" w:hanging="360"/>
      </w:pPr>
      <w:rPr>
        <w:rFonts w:ascii="Courier New" w:hAnsi="Courier New" w:cs="Courier New" w:hint="default"/>
      </w:rPr>
    </w:lvl>
    <w:lvl w:ilvl="2" w:tplc="B36E1C3C" w:tentative="1">
      <w:start w:val="1"/>
      <w:numFmt w:val="bullet"/>
      <w:lvlText w:val=""/>
      <w:lvlJc w:val="left"/>
      <w:pPr>
        <w:ind w:left="2160" w:hanging="360"/>
      </w:pPr>
      <w:rPr>
        <w:rFonts w:ascii="Wingdings" w:hAnsi="Wingdings" w:hint="default"/>
      </w:rPr>
    </w:lvl>
    <w:lvl w:ilvl="3" w:tplc="ABC4271E" w:tentative="1">
      <w:start w:val="1"/>
      <w:numFmt w:val="bullet"/>
      <w:lvlText w:val=""/>
      <w:lvlJc w:val="left"/>
      <w:pPr>
        <w:ind w:left="2880" w:hanging="360"/>
      </w:pPr>
      <w:rPr>
        <w:rFonts w:ascii="Symbol" w:hAnsi="Symbol" w:hint="default"/>
      </w:rPr>
    </w:lvl>
    <w:lvl w:ilvl="4" w:tplc="FDE03D86" w:tentative="1">
      <w:start w:val="1"/>
      <w:numFmt w:val="bullet"/>
      <w:lvlText w:val="o"/>
      <w:lvlJc w:val="left"/>
      <w:pPr>
        <w:ind w:left="3600" w:hanging="360"/>
      </w:pPr>
      <w:rPr>
        <w:rFonts w:ascii="Courier New" w:hAnsi="Courier New" w:cs="Courier New" w:hint="default"/>
      </w:rPr>
    </w:lvl>
    <w:lvl w:ilvl="5" w:tplc="98E40E94" w:tentative="1">
      <w:start w:val="1"/>
      <w:numFmt w:val="bullet"/>
      <w:lvlText w:val=""/>
      <w:lvlJc w:val="left"/>
      <w:pPr>
        <w:ind w:left="4320" w:hanging="360"/>
      </w:pPr>
      <w:rPr>
        <w:rFonts w:ascii="Wingdings" w:hAnsi="Wingdings" w:hint="default"/>
      </w:rPr>
    </w:lvl>
    <w:lvl w:ilvl="6" w:tplc="9F585980" w:tentative="1">
      <w:start w:val="1"/>
      <w:numFmt w:val="bullet"/>
      <w:lvlText w:val=""/>
      <w:lvlJc w:val="left"/>
      <w:pPr>
        <w:ind w:left="5040" w:hanging="360"/>
      </w:pPr>
      <w:rPr>
        <w:rFonts w:ascii="Symbol" w:hAnsi="Symbol" w:hint="default"/>
      </w:rPr>
    </w:lvl>
    <w:lvl w:ilvl="7" w:tplc="ED4ACFDA" w:tentative="1">
      <w:start w:val="1"/>
      <w:numFmt w:val="bullet"/>
      <w:lvlText w:val="o"/>
      <w:lvlJc w:val="left"/>
      <w:pPr>
        <w:ind w:left="5760" w:hanging="360"/>
      </w:pPr>
      <w:rPr>
        <w:rFonts w:ascii="Courier New" w:hAnsi="Courier New" w:cs="Courier New" w:hint="default"/>
      </w:rPr>
    </w:lvl>
    <w:lvl w:ilvl="8" w:tplc="8AEABE06"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41C0B48E">
      <w:start w:val="1"/>
      <w:numFmt w:val="bullet"/>
      <w:lvlText w:val=""/>
      <w:lvlJc w:val="left"/>
      <w:pPr>
        <w:ind w:left="720" w:hanging="360"/>
      </w:pPr>
      <w:rPr>
        <w:rFonts w:ascii="Symbol" w:hAnsi="Symbol" w:hint="default"/>
      </w:rPr>
    </w:lvl>
    <w:lvl w:ilvl="1" w:tplc="1BB07C56" w:tentative="1">
      <w:start w:val="1"/>
      <w:numFmt w:val="bullet"/>
      <w:lvlText w:val="o"/>
      <w:lvlJc w:val="left"/>
      <w:pPr>
        <w:ind w:left="1440" w:hanging="360"/>
      </w:pPr>
      <w:rPr>
        <w:rFonts w:ascii="Courier New" w:hAnsi="Courier New" w:cs="Courier New" w:hint="default"/>
      </w:rPr>
    </w:lvl>
    <w:lvl w:ilvl="2" w:tplc="62AE0512" w:tentative="1">
      <w:start w:val="1"/>
      <w:numFmt w:val="bullet"/>
      <w:lvlText w:val=""/>
      <w:lvlJc w:val="left"/>
      <w:pPr>
        <w:ind w:left="2160" w:hanging="360"/>
      </w:pPr>
      <w:rPr>
        <w:rFonts w:ascii="Wingdings" w:hAnsi="Wingdings" w:hint="default"/>
      </w:rPr>
    </w:lvl>
    <w:lvl w:ilvl="3" w:tplc="D1BEE2B0" w:tentative="1">
      <w:start w:val="1"/>
      <w:numFmt w:val="bullet"/>
      <w:lvlText w:val=""/>
      <w:lvlJc w:val="left"/>
      <w:pPr>
        <w:ind w:left="2880" w:hanging="360"/>
      </w:pPr>
      <w:rPr>
        <w:rFonts w:ascii="Symbol" w:hAnsi="Symbol" w:hint="default"/>
      </w:rPr>
    </w:lvl>
    <w:lvl w:ilvl="4" w:tplc="1610DA92" w:tentative="1">
      <w:start w:val="1"/>
      <w:numFmt w:val="bullet"/>
      <w:lvlText w:val="o"/>
      <w:lvlJc w:val="left"/>
      <w:pPr>
        <w:ind w:left="3600" w:hanging="360"/>
      </w:pPr>
      <w:rPr>
        <w:rFonts w:ascii="Courier New" w:hAnsi="Courier New" w:cs="Courier New" w:hint="default"/>
      </w:rPr>
    </w:lvl>
    <w:lvl w:ilvl="5" w:tplc="D0307CD6" w:tentative="1">
      <w:start w:val="1"/>
      <w:numFmt w:val="bullet"/>
      <w:lvlText w:val=""/>
      <w:lvlJc w:val="left"/>
      <w:pPr>
        <w:ind w:left="4320" w:hanging="360"/>
      </w:pPr>
      <w:rPr>
        <w:rFonts w:ascii="Wingdings" w:hAnsi="Wingdings" w:hint="default"/>
      </w:rPr>
    </w:lvl>
    <w:lvl w:ilvl="6" w:tplc="AEB0101A" w:tentative="1">
      <w:start w:val="1"/>
      <w:numFmt w:val="bullet"/>
      <w:lvlText w:val=""/>
      <w:lvlJc w:val="left"/>
      <w:pPr>
        <w:ind w:left="5040" w:hanging="360"/>
      </w:pPr>
      <w:rPr>
        <w:rFonts w:ascii="Symbol" w:hAnsi="Symbol" w:hint="default"/>
      </w:rPr>
    </w:lvl>
    <w:lvl w:ilvl="7" w:tplc="F1EC9B70" w:tentative="1">
      <w:start w:val="1"/>
      <w:numFmt w:val="bullet"/>
      <w:lvlText w:val="o"/>
      <w:lvlJc w:val="left"/>
      <w:pPr>
        <w:ind w:left="5760" w:hanging="360"/>
      </w:pPr>
      <w:rPr>
        <w:rFonts w:ascii="Courier New" w:hAnsi="Courier New" w:cs="Courier New" w:hint="default"/>
      </w:rPr>
    </w:lvl>
    <w:lvl w:ilvl="8" w:tplc="9FB0CA48"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DFE88686">
      <w:start w:val="1"/>
      <w:numFmt w:val="lowerLetter"/>
      <w:lvlText w:val="%1)"/>
      <w:lvlJc w:val="left"/>
      <w:pPr>
        <w:ind w:left="1080" w:hanging="360"/>
      </w:pPr>
      <w:rPr>
        <w:rFonts w:hint="default"/>
      </w:rPr>
    </w:lvl>
    <w:lvl w:ilvl="1" w:tplc="35FA1378" w:tentative="1">
      <w:start w:val="1"/>
      <w:numFmt w:val="lowerLetter"/>
      <w:lvlText w:val="%2."/>
      <w:lvlJc w:val="left"/>
      <w:pPr>
        <w:ind w:left="1800" w:hanging="360"/>
      </w:pPr>
    </w:lvl>
    <w:lvl w:ilvl="2" w:tplc="42A64314" w:tentative="1">
      <w:start w:val="1"/>
      <w:numFmt w:val="lowerRoman"/>
      <w:lvlText w:val="%3."/>
      <w:lvlJc w:val="right"/>
      <w:pPr>
        <w:ind w:left="2520" w:hanging="180"/>
      </w:pPr>
    </w:lvl>
    <w:lvl w:ilvl="3" w:tplc="E2E64CCE" w:tentative="1">
      <w:start w:val="1"/>
      <w:numFmt w:val="decimal"/>
      <w:lvlText w:val="%4."/>
      <w:lvlJc w:val="left"/>
      <w:pPr>
        <w:ind w:left="3240" w:hanging="360"/>
      </w:pPr>
    </w:lvl>
    <w:lvl w:ilvl="4" w:tplc="D6CA993C" w:tentative="1">
      <w:start w:val="1"/>
      <w:numFmt w:val="lowerLetter"/>
      <w:lvlText w:val="%5."/>
      <w:lvlJc w:val="left"/>
      <w:pPr>
        <w:ind w:left="3960" w:hanging="360"/>
      </w:pPr>
    </w:lvl>
    <w:lvl w:ilvl="5" w:tplc="0352DA02" w:tentative="1">
      <w:start w:val="1"/>
      <w:numFmt w:val="lowerRoman"/>
      <w:lvlText w:val="%6."/>
      <w:lvlJc w:val="right"/>
      <w:pPr>
        <w:ind w:left="4680" w:hanging="180"/>
      </w:pPr>
    </w:lvl>
    <w:lvl w:ilvl="6" w:tplc="3056D0F8" w:tentative="1">
      <w:start w:val="1"/>
      <w:numFmt w:val="decimal"/>
      <w:lvlText w:val="%7."/>
      <w:lvlJc w:val="left"/>
      <w:pPr>
        <w:ind w:left="5400" w:hanging="360"/>
      </w:pPr>
    </w:lvl>
    <w:lvl w:ilvl="7" w:tplc="3FB4444C" w:tentative="1">
      <w:start w:val="1"/>
      <w:numFmt w:val="lowerLetter"/>
      <w:lvlText w:val="%8."/>
      <w:lvlJc w:val="left"/>
      <w:pPr>
        <w:ind w:left="6120" w:hanging="360"/>
      </w:pPr>
    </w:lvl>
    <w:lvl w:ilvl="8" w:tplc="6D6672AA"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2320CBA4">
      <w:start w:val="1"/>
      <w:numFmt w:val="bullet"/>
      <w:lvlText w:val=""/>
      <w:lvlJc w:val="left"/>
      <w:pPr>
        <w:ind w:left="1440" w:hanging="360"/>
      </w:pPr>
      <w:rPr>
        <w:rFonts w:ascii="Symbol" w:hAnsi="Symbol" w:hint="default"/>
      </w:rPr>
    </w:lvl>
    <w:lvl w:ilvl="1" w:tplc="0136AC00" w:tentative="1">
      <w:start w:val="1"/>
      <w:numFmt w:val="bullet"/>
      <w:lvlText w:val="o"/>
      <w:lvlJc w:val="left"/>
      <w:pPr>
        <w:ind w:left="2160" w:hanging="360"/>
      </w:pPr>
      <w:rPr>
        <w:rFonts w:ascii="Courier New" w:hAnsi="Courier New" w:hint="default"/>
      </w:rPr>
    </w:lvl>
    <w:lvl w:ilvl="2" w:tplc="161470C8" w:tentative="1">
      <w:start w:val="1"/>
      <w:numFmt w:val="bullet"/>
      <w:lvlText w:val=""/>
      <w:lvlJc w:val="left"/>
      <w:pPr>
        <w:ind w:left="2880" w:hanging="360"/>
      </w:pPr>
      <w:rPr>
        <w:rFonts w:ascii="Wingdings" w:hAnsi="Wingdings" w:hint="default"/>
      </w:rPr>
    </w:lvl>
    <w:lvl w:ilvl="3" w:tplc="1F205730" w:tentative="1">
      <w:start w:val="1"/>
      <w:numFmt w:val="bullet"/>
      <w:lvlText w:val=""/>
      <w:lvlJc w:val="left"/>
      <w:pPr>
        <w:ind w:left="3600" w:hanging="360"/>
      </w:pPr>
      <w:rPr>
        <w:rFonts w:ascii="Symbol" w:hAnsi="Symbol" w:hint="default"/>
      </w:rPr>
    </w:lvl>
    <w:lvl w:ilvl="4" w:tplc="4D1CC3BA" w:tentative="1">
      <w:start w:val="1"/>
      <w:numFmt w:val="bullet"/>
      <w:lvlText w:val="o"/>
      <w:lvlJc w:val="left"/>
      <w:pPr>
        <w:ind w:left="4320" w:hanging="360"/>
      </w:pPr>
      <w:rPr>
        <w:rFonts w:ascii="Courier New" w:hAnsi="Courier New" w:hint="default"/>
      </w:rPr>
    </w:lvl>
    <w:lvl w:ilvl="5" w:tplc="27F437A6" w:tentative="1">
      <w:start w:val="1"/>
      <w:numFmt w:val="bullet"/>
      <w:lvlText w:val=""/>
      <w:lvlJc w:val="left"/>
      <w:pPr>
        <w:ind w:left="5040" w:hanging="360"/>
      </w:pPr>
      <w:rPr>
        <w:rFonts w:ascii="Wingdings" w:hAnsi="Wingdings" w:hint="default"/>
      </w:rPr>
    </w:lvl>
    <w:lvl w:ilvl="6" w:tplc="59581454" w:tentative="1">
      <w:start w:val="1"/>
      <w:numFmt w:val="bullet"/>
      <w:lvlText w:val=""/>
      <w:lvlJc w:val="left"/>
      <w:pPr>
        <w:ind w:left="5760" w:hanging="360"/>
      </w:pPr>
      <w:rPr>
        <w:rFonts w:ascii="Symbol" w:hAnsi="Symbol" w:hint="default"/>
      </w:rPr>
    </w:lvl>
    <w:lvl w:ilvl="7" w:tplc="1B5C1B36" w:tentative="1">
      <w:start w:val="1"/>
      <w:numFmt w:val="bullet"/>
      <w:lvlText w:val="o"/>
      <w:lvlJc w:val="left"/>
      <w:pPr>
        <w:ind w:left="6480" w:hanging="360"/>
      </w:pPr>
      <w:rPr>
        <w:rFonts w:ascii="Courier New" w:hAnsi="Courier New" w:hint="default"/>
      </w:rPr>
    </w:lvl>
    <w:lvl w:ilvl="8" w:tplc="61509C40"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6A584AA2">
      <w:start w:val="1"/>
      <w:numFmt w:val="bullet"/>
      <w:lvlText w:val=""/>
      <w:lvlJc w:val="left"/>
      <w:pPr>
        <w:ind w:left="360" w:hanging="360"/>
      </w:pPr>
      <w:rPr>
        <w:rFonts w:ascii="Symbol" w:hAnsi="Symbol" w:hint="default"/>
      </w:rPr>
    </w:lvl>
    <w:lvl w:ilvl="1" w:tplc="8BF224A6" w:tentative="1">
      <w:start w:val="1"/>
      <w:numFmt w:val="bullet"/>
      <w:lvlText w:val="o"/>
      <w:lvlJc w:val="left"/>
      <w:pPr>
        <w:ind w:left="1080" w:hanging="360"/>
      </w:pPr>
      <w:rPr>
        <w:rFonts w:ascii="Courier New" w:hAnsi="Courier New" w:hint="default"/>
      </w:rPr>
    </w:lvl>
    <w:lvl w:ilvl="2" w:tplc="6D782E12" w:tentative="1">
      <w:start w:val="1"/>
      <w:numFmt w:val="bullet"/>
      <w:lvlText w:val=""/>
      <w:lvlJc w:val="left"/>
      <w:pPr>
        <w:ind w:left="1800" w:hanging="360"/>
      </w:pPr>
      <w:rPr>
        <w:rFonts w:ascii="Wingdings" w:hAnsi="Wingdings" w:hint="default"/>
      </w:rPr>
    </w:lvl>
    <w:lvl w:ilvl="3" w:tplc="BFE65046" w:tentative="1">
      <w:start w:val="1"/>
      <w:numFmt w:val="bullet"/>
      <w:lvlText w:val=""/>
      <w:lvlJc w:val="left"/>
      <w:pPr>
        <w:ind w:left="2520" w:hanging="360"/>
      </w:pPr>
      <w:rPr>
        <w:rFonts w:ascii="Symbol" w:hAnsi="Symbol" w:hint="default"/>
      </w:rPr>
    </w:lvl>
    <w:lvl w:ilvl="4" w:tplc="DFE28FA8" w:tentative="1">
      <w:start w:val="1"/>
      <w:numFmt w:val="bullet"/>
      <w:lvlText w:val="o"/>
      <w:lvlJc w:val="left"/>
      <w:pPr>
        <w:ind w:left="3240" w:hanging="360"/>
      </w:pPr>
      <w:rPr>
        <w:rFonts w:ascii="Courier New" w:hAnsi="Courier New" w:hint="default"/>
      </w:rPr>
    </w:lvl>
    <w:lvl w:ilvl="5" w:tplc="90E8989E" w:tentative="1">
      <w:start w:val="1"/>
      <w:numFmt w:val="bullet"/>
      <w:lvlText w:val=""/>
      <w:lvlJc w:val="left"/>
      <w:pPr>
        <w:ind w:left="3960" w:hanging="360"/>
      </w:pPr>
      <w:rPr>
        <w:rFonts w:ascii="Wingdings" w:hAnsi="Wingdings" w:hint="default"/>
      </w:rPr>
    </w:lvl>
    <w:lvl w:ilvl="6" w:tplc="89FAB5DA" w:tentative="1">
      <w:start w:val="1"/>
      <w:numFmt w:val="bullet"/>
      <w:lvlText w:val=""/>
      <w:lvlJc w:val="left"/>
      <w:pPr>
        <w:ind w:left="4680" w:hanging="360"/>
      </w:pPr>
      <w:rPr>
        <w:rFonts w:ascii="Symbol" w:hAnsi="Symbol" w:hint="default"/>
      </w:rPr>
    </w:lvl>
    <w:lvl w:ilvl="7" w:tplc="DE82BF34" w:tentative="1">
      <w:start w:val="1"/>
      <w:numFmt w:val="bullet"/>
      <w:lvlText w:val="o"/>
      <w:lvlJc w:val="left"/>
      <w:pPr>
        <w:ind w:left="5400" w:hanging="360"/>
      </w:pPr>
      <w:rPr>
        <w:rFonts w:ascii="Courier New" w:hAnsi="Courier New" w:hint="default"/>
      </w:rPr>
    </w:lvl>
    <w:lvl w:ilvl="8" w:tplc="9FD89588" w:tentative="1">
      <w:start w:val="1"/>
      <w:numFmt w:val="bullet"/>
      <w:lvlText w:val=""/>
      <w:lvlJc w:val="left"/>
      <w:pPr>
        <w:ind w:left="6120" w:hanging="360"/>
      </w:pPr>
      <w:rPr>
        <w:rFonts w:ascii="Wingdings" w:hAnsi="Wingdings" w:hint="default"/>
      </w:rPr>
    </w:lvl>
  </w:abstractNum>
  <w:num w:numId="1" w16cid:durableId="1993950734">
    <w:abstractNumId w:val="3"/>
  </w:num>
  <w:num w:numId="2" w16cid:durableId="1333987349">
    <w:abstractNumId w:val="5"/>
  </w:num>
  <w:num w:numId="3" w16cid:durableId="1255628257">
    <w:abstractNumId w:val="2"/>
  </w:num>
  <w:num w:numId="4" w16cid:durableId="2062551771">
    <w:abstractNumId w:val="6"/>
  </w:num>
  <w:num w:numId="5" w16cid:durableId="1156609251">
    <w:abstractNumId w:val="11"/>
  </w:num>
  <w:num w:numId="6" w16cid:durableId="487484000">
    <w:abstractNumId w:val="10"/>
  </w:num>
  <w:num w:numId="7" w16cid:durableId="1248270832">
    <w:abstractNumId w:val="9"/>
  </w:num>
  <w:num w:numId="8" w16cid:durableId="1047294154">
    <w:abstractNumId w:val="0"/>
  </w:num>
  <w:num w:numId="9" w16cid:durableId="1666202015">
    <w:abstractNumId w:val="8"/>
  </w:num>
  <w:num w:numId="10" w16cid:durableId="1399207375">
    <w:abstractNumId w:val="7"/>
  </w:num>
  <w:num w:numId="11" w16cid:durableId="221258307">
    <w:abstractNumId w:val="1"/>
  </w:num>
  <w:num w:numId="12" w16cid:durableId="584193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5A"/>
    <w:rsid w:val="00001196"/>
    <w:rsid w:val="00010A3C"/>
    <w:rsid w:val="0001348C"/>
    <w:rsid w:val="00022660"/>
    <w:rsid w:val="00037B6D"/>
    <w:rsid w:val="00094D33"/>
    <w:rsid w:val="000D5E7F"/>
    <w:rsid w:val="000E71A4"/>
    <w:rsid w:val="000F1B47"/>
    <w:rsid w:val="00112390"/>
    <w:rsid w:val="00112640"/>
    <w:rsid w:val="00114183"/>
    <w:rsid w:val="001530D9"/>
    <w:rsid w:val="001606B8"/>
    <w:rsid w:val="00194218"/>
    <w:rsid w:val="001B2C72"/>
    <w:rsid w:val="001B6F5A"/>
    <w:rsid w:val="001C1F46"/>
    <w:rsid w:val="001E1C34"/>
    <w:rsid w:val="001F524E"/>
    <w:rsid w:val="001F769F"/>
    <w:rsid w:val="00205EC1"/>
    <w:rsid w:val="0021240F"/>
    <w:rsid w:val="0021368F"/>
    <w:rsid w:val="002166D8"/>
    <w:rsid w:val="0022591B"/>
    <w:rsid w:val="00244A12"/>
    <w:rsid w:val="00256225"/>
    <w:rsid w:val="00274940"/>
    <w:rsid w:val="002A7874"/>
    <w:rsid w:val="002E3EB6"/>
    <w:rsid w:val="00306B79"/>
    <w:rsid w:val="00343F10"/>
    <w:rsid w:val="00347B3A"/>
    <w:rsid w:val="00356B98"/>
    <w:rsid w:val="00361AD2"/>
    <w:rsid w:val="003D3006"/>
    <w:rsid w:val="003E3AEA"/>
    <w:rsid w:val="00433BB6"/>
    <w:rsid w:val="00435D7E"/>
    <w:rsid w:val="00446A10"/>
    <w:rsid w:val="00471D38"/>
    <w:rsid w:val="00483274"/>
    <w:rsid w:val="0048789E"/>
    <w:rsid w:val="004A1F5C"/>
    <w:rsid w:val="004A667F"/>
    <w:rsid w:val="004D3112"/>
    <w:rsid w:val="004D320F"/>
    <w:rsid w:val="004E09F9"/>
    <w:rsid w:val="00510602"/>
    <w:rsid w:val="00527D95"/>
    <w:rsid w:val="005528A3"/>
    <w:rsid w:val="00563E87"/>
    <w:rsid w:val="0056412B"/>
    <w:rsid w:val="00564987"/>
    <w:rsid w:val="00583535"/>
    <w:rsid w:val="005A032D"/>
    <w:rsid w:val="005B7D54"/>
    <w:rsid w:val="005E23A4"/>
    <w:rsid w:val="005E2723"/>
    <w:rsid w:val="00605305"/>
    <w:rsid w:val="00605B35"/>
    <w:rsid w:val="00637AAB"/>
    <w:rsid w:val="00640264"/>
    <w:rsid w:val="00651068"/>
    <w:rsid w:val="0066283D"/>
    <w:rsid w:val="006817CE"/>
    <w:rsid w:val="006B15B0"/>
    <w:rsid w:val="006B4EE1"/>
    <w:rsid w:val="006C2748"/>
    <w:rsid w:val="006F4326"/>
    <w:rsid w:val="007123DA"/>
    <w:rsid w:val="0072272B"/>
    <w:rsid w:val="007469DC"/>
    <w:rsid w:val="0078509C"/>
    <w:rsid w:val="00790D74"/>
    <w:rsid w:val="00792836"/>
    <w:rsid w:val="007A4013"/>
    <w:rsid w:val="007A76E4"/>
    <w:rsid w:val="007D22F2"/>
    <w:rsid w:val="007D6704"/>
    <w:rsid w:val="007F2C61"/>
    <w:rsid w:val="008004FA"/>
    <w:rsid w:val="008061D5"/>
    <w:rsid w:val="00830A86"/>
    <w:rsid w:val="0083757A"/>
    <w:rsid w:val="00885025"/>
    <w:rsid w:val="00892BC7"/>
    <w:rsid w:val="008B7C47"/>
    <w:rsid w:val="008C5F58"/>
    <w:rsid w:val="008F6669"/>
    <w:rsid w:val="00917EC1"/>
    <w:rsid w:val="0094665A"/>
    <w:rsid w:val="00947965"/>
    <w:rsid w:val="0095315B"/>
    <w:rsid w:val="009827C0"/>
    <w:rsid w:val="00996A54"/>
    <w:rsid w:val="009C4CF6"/>
    <w:rsid w:val="009F38E7"/>
    <w:rsid w:val="00A2772B"/>
    <w:rsid w:val="00A31B99"/>
    <w:rsid w:val="00A53837"/>
    <w:rsid w:val="00A774F9"/>
    <w:rsid w:val="00AB25BE"/>
    <w:rsid w:val="00AE6A21"/>
    <w:rsid w:val="00B01E88"/>
    <w:rsid w:val="00B32367"/>
    <w:rsid w:val="00B75F1D"/>
    <w:rsid w:val="00B8381E"/>
    <w:rsid w:val="00BA3FB0"/>
    <w:rsid w:val="00BC4359"/>
    <w:rsid w:val="00BD44B6"/>
    <w:rsid w:val="00BE3474"/>
    <w:rsid w:val="00BF184D"/>
    <w:rsid w:val="00C0382F"/>
    <w:rsid w:val="00C37052"/>
    <w:rsid w:val="00C41A98"/>
    <w:rsid w:val="00C42FFF"/>
    <w:rsid w:val="00C4559F"/>
    <w:rsid w:val="00C45FD1"/>
    <w:rsid w:val="00C805FD"/>
    <w:rsid w:val="00C83BAD"/>
    <w:rsid w:val="00C91960"/>
    <w:rsid w:val="00CB3C43"/>
    <w:rsid w:val="00CB5F14"/>
    <w:rsid w:val="00D229BD"/>
    <w:rsid w:val="00D23FCA"/>
    <w:rsid w:val="00D4300B"/>
    <w:rsid w:val="00D45C5B"/>
    <w:rsid w:val="00D9129C"/>
    <w:rsid w:val="00D91F3A"/>
    <w:rsid w:val="00DA3EAF"/>
    <w:rsid w:val="00DA6458"/>
    <w:rsid w:val="00DA6B11"/>
    <w:rsid w:val="00DE0047"/>
    <w:rsid w:val="00E07638"/>
    <w:rsid w:val="00E74F45"/>
    <w:rsid w:val="00EA03B6"/>
    <w:rsid w:val="00EB22CB"/>
    <w:rsid w:val="00EC458E"/>
    <w:rsid w:val="00ED1013"/>
    <w:rsid w:val="00EE3689"/>
    <w:rsid w:val="00EE567B"/>
    <w:rsid w:val="00F0586D"/>
    <w:rsid w:val="00F121F3"/>
    <w:rsid w:val="00F127C0"/>
    <w:rsid w:val="00F16D10"/>
    <w:rsid w:val="00F63372"/>
    <w:rsid w:val="00FB2AE3"/>
    <w:rsid w:val="00FD5496"/>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5847"/>
  <w15:docId w15:val="{5B2DEBAB-8550-4A8E-B74D-02C4154A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4B"/>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694B"/>
    <w:pPr>
      <w:tabs>
        <w:tab w:val="center" w:pos="4680"/>
        <w:tab w:val="right" w:pos="9360"/>
      </w:tabs>
    </w:pPr>
  </w:style>
  <w:style w:type="character" w:customStyle="1" w:styleId="En-tteCar">
    <w:name w:val="En-tête Car"/>
    <w:basedOn w:val="Policepardfaut"/>
    <w:link w:val="En-tte"/>
    <w:uiPriority w:val="99"/>
    <w:locked/>
    <w:rsid w:val="001C694B"/>
    <w:rPr>
      <w:rFonts w:cs="Times New Roman"/>
    </w:rPr>
  </w:style>
  <w:style w:type="paragraph" w:styleId="Pieddepage">
    <w:name w:val="footer"/>
    <w:basedOn w:val="Normal"/>
    <w:link w:val="PieddepageCar"/>
    <w:uiPriority w:val="99"/>
    <w:rsid w:val="001C694B"/>
    <w:pPr>
      <w:tabs>
        <w:tab w:val="center" w:pos="4680"/>
        <w:tab w:val="right" w:pos="9360"/>
      </w:tabs>
    </w:pPr>
  </w:style>
  <w:style w:type="character" w:customStyle="1" w:styleId="PieddepageCar">
    <w:name w:val="Pied de page Car"/>
    <w:basedOn w:val="Policepardfaut"/>
    <w:link w:val="Pieddepage"/>
    <w:uiPriority w:val="99"/>
    <w:locked/>
    <w:rsid w:val="001C694B"/>
    <w:rPr>
      <w:rFonts w:cs="Times New Roman"/>
    </w:rPr>
  </w:style>
  <w:style w:type="paragraph" w:styleId="Textedebulles">
    <w:name w:val="Balloon Text"/>
    <w:basedOn w:val="Normal"/>
    <w:link w:val="TextedebullesCar"/>
    <w:uiPriority w:val="99"/>
    <w:semiHidden/>
    <w:rsid w:val="001C694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C694B"/>
    <w:rPr>
      <w:rFonts w:ascii="Tahoma" w:hAnsi="Tahoma" w:cs="Tahoma"/>
      <w:sz w:val="16"/>
      <w:szCs w:val="16"/>
    </w:rPr>
  </w:style>
  <w:style w:type="character" w:styleId="Marquedecommentaire">
    <w:name w:val="annotation reference"/>
    <w:basedOn w:val="Policepardfaut"/>
    <w:uiPriority w:val="99"/>
    <w:semiHidden/>
    <w:rsid w:val="001C694B"/>
    <w:rPr>
      <w:rFonts w:cs="Times New Roman"/>
      <w:sz w:val="16"/>
      <w:szCs w:val="16"/>
    </w:rPr>
  </w:style>
  <w:style w:type="paragraph" w:styleId="Commentaire">
    <w:name w:val="annotation text"/>
    <w:basedOn w:val="Normal"/>
    <w:link w:val="CommentaireCar"/>
    <w:uiPriority w:val="99"/>
    <w:semiHidden/>
    <w:rsid w:val="001C694B"/>
    <w:rPr>
      <w:sz w:val="20"/>
      <w:szCs w:val="20"/>
    </w:rPr>
  </w:style>
  <w:style w:type="character" w:customStyle="1" w:styleId="CommentaireCar">
    <w:name w:val="Commentaire Car"/>
    <w:basedOn w:val="Policepardfaut"/>
    <w:link w:val="Commentaire"/>
    <w:uiPriority w:val="99"/>
    <w:semiHidden/>
    <w:locked/>
    <w:rsid w:val="001C694B"/>
    <w:rPr>
      <w:rFonts w:ascii="Times New Roman" w:hAnsi="Times New Roman" w:cs="Times New Roman"/>
      <w:sz w:val="20"/>
      <w:szCs w:val="20"/>
    </w:rPr>
  </w:style>
  <w:style w:type="character" w:styleId="Lienhypertexte">
    <w:name w:val="Hyperlink"/>
    <w:basedOn w:val="Policepardfaut"/>
    <w:uiPriority w:val="99"/>
    <w:rsid w:val="001C694B"/>
    <w:rPr>
      <w:rFonts w:cs="Times New Roman"/>
      <w:color w:val="0000FF"/>
      <w:u w:val="single"/>
    </w:rPr>
  </w:style>
  <w:style w:type="character" w:styleId="Lienhypertextesuivivisit">
    <w:name w:val="FollowedHyperlink"/>
    <w:basedOn w:val="Policepardfaut"/>
    <w:uiPriority w:val="99"/>
    <w:semiHidden/>
    <w:rsid w:val="001C694B"/>
    <w:rPr>
      <w:rFonts w:cs="Times New Roman"/>
      <w:color w:val="800080"/>
      <w:u w:val="single"/>
    </w:rPr>
  </w:style>
  <w:style w:type="table" w:styleId="Listemoyenne2-Accent1">
    <w:name w:val="Medium List 2 Accent 1"/>
    <w:basedOn w:val="Tableau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Paragraphedeliste">
    <w:name w:val="List Paragraph"/>
    <w:basedOn w:val="Normal"/>
    <w:link w:val="ParagraphedelisteCar"/>
    <w:uiPriority w:val="34"/>
    <w:qFormat/>
    <w:rsid w:val="00B30F96"/>
    <w:pPr>
      <w:ind w:left="720"/>
      <w:contextualSpacing/>
    </w:pPr>
  </w:style>
  <w:style w:type="paragraph" w:styleId="Objetducommentaire">
    <w:name w:val="annotation subject"/>
    <w:basedOn w:val="Commentaire"/>
    <w:next w:val="Commentaire"/>
    <w:link w:val="ObjetducommentaireCar"/>
    <w:uiPriority w:val="99"/>
    <w:semiHidden/>
    <w:rsid w:val="00B30F96"/>
    <w:rPr>
      <w:b/>
      <w:bCs/>
    </w:rPr>
  </w:style>
  <w:style w:type="character" w:customStyle="1" w:styleId="ObjetducommentaireCar">
    <w:name w:val="Objet du commentaire Car"/>
    <w:basedOn w:val="CommentaireCar"/>
    <w:link w:val="Objetducommentaire"/>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ParagraphedelisteCar">
    <w:name w:val="Paragraphe de liste Car"/>
    <w:link w:val="Paragraphedeliste"/>
    <w:uiPriority w:val="34"/>
    <w:locked/>
    <w:rsid w:val="004412C0"/>
    <w:rPr>
      <w:rFonts w:ascii="Times New Roman" w:eastAsia="Times New Roman" w:hAnsi="Times New Roman"/>
      <w:sz w:val="24"/>
      <w:szCs w:val="24"/>
    </w:rPr>
  </w:style>
  <w:style w:type="table" w:styleId="Grilledutableau">
    <w:name w:val="Table Grid"/>
    <w:basedOn w:val="Tableau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auNormal"/>
    <w:next w:val="Grilledutableau"/>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E6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qdpcm.ca/tool/code-dethique/" TargetMode="External"/><Relationship Id="rId5" Type="http://schemas.openxmlformats.org/officeDocument/2006/relationships/webSettings" Target="webSettings.xml"/><Relationship Id="rId10" Type="http://schemas.openxmlformats.org/officeDocument/2006/relationships/hyperlink" Target="http://www.royalcollege.ca/rcsite/cpd/providers/tools-resources-accredited-cpd-providers/national-standard-accredited-cpd-activities-f" TargetMode="External"/><Relationship Id="rId4" Type="http://schemas.openxmlformats.org/officeDocument/2006/relationships/settings" Target="settings.xml"/><Relationship Id="rId9" Type="http://schemas.openxmlformats.org/officeDocument/2006/relationships/hyperlink" Target="http://cqdpcm.ca/tool/code-dethiqu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C97E-5A89-4CB7-B789-2F20BA18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4957</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Royal College of Physicians and Surgeons of Canada requires all presenters and members of Planning Committees to complete this Disclosure of Potential Conflict of Interest form</vt: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Ninon Cardinal</cp:lastModifiedBy>
  <cp:revision>4</cp:revision>
  <cp:lastPrinted>2024-04-19T20:43:00Z</cp:lastPrinted>
  <dcterms:created xsi:type="dcterms:W3CDTF">2024-09-26T13:49:00Z</dcterms:created>
  <dcterms:modified xsi:type="dcterms:W3CDTF">2025-10-29T14:37:00Z</dcterms:modified>
</cp:coreProperties>
</file>